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24" w:rsidRPr="00E05E79" w:rsidRDefault="00B85524" w:rsidP="00E05E79">
      <w:pPr>
        <w:pStyle w:val="Balk1"/>
        <w:jc w:val="center"/>
        <w:rPr>
          <w:rFonts w:ascii="Times New Roman" w:eastAsia="Times New Roman" w:hAnsi="Times New Roman" w:cs="Times New Roman"/>
          <w:bCs w:val="0"/>
          <w:color w:val="auto"/>
          <w:sz w:val="24"/>
          <w:szCs w:val="24"/>
        </w:rPr>
      </w:pPr>
      <w:bookmarkStart w:id="0" w:name="_GoBack"/>
      <w:bookmarkEnd w:id="0"/>
      <w:r w:rsidRPr="00E05E79">
        <w:rPr>
          <w:rFonts w:ascii="Times New Roman" w:eastAsia="Times New Roman" w:hAnsi="Times New Roman" w:cs="Times New Roman"/>
          <w:bCs w:val="0"/>
          <w:color w:val="auto"/>
          <w:sz w:val="24"/>
          <w:szCs w:val="24"/>
        </w:rPr>
        <w:t>KULLANMA TALİMATI</w:t>
      </w:r>
    </w:p>
    <w:p w:rsidR="00B85524" w:rsidRPr="00B17D54" w:rsidRDefault="00B85524" w:rsidP="00B85524">
      <w:pPr>
        <w:jc w:val="center"/>
        <w:rPr>
          <w:b/>
          <w:bCs/>
        </w:rPr>
      </w:pPr>
    </w:p>
    <w:p w:rsidR="00B85524" w:rsidRDefault="0091088A" w:rsidP="00B85524">
      <w:pPr>
        <w:autoSpaceDE w:val="0"/>
        <w:autoSpaceDN w:val="0"/>
        <w:adjustRightInd w:val="0"/>
        <w:rPr>
          <w:b/>
        </w:rPr>
      </w:pPr>
      <w:r>
        <w:rPr>
          <w:b/>
        </w:rPr>
        <w:t>ACMEL 500</w:t>
      </w:r>
      <w:r w:rsidR="00BA07D5">
        <w:rPr>
          <w:b/>
        </w:rPr>
        <w:t xml:space="preserve"> </w:t>
      </w:r>
      <w:r w:rsidR="00D06754">
        <w:rPr>
          <w:b/>
        </w:rPr>
        <w:t xml:space="preserve">mg / 5 </w:t>
      </w:r>
      <w:proofErr w:type="spellStart"/>
      <w:r w:rsidR="00D06754">
        <w:rPr>
          <w:b/>
        </w:rPr>
        <w:t>mL</w:t>
      </w:r>
      <w:proofErr w:type="spellEnd"/>
      <w:r w:rsidR="00D06754">
        <w:rPr>
          <w:b/>
        </w:rPr>
        <w:t xml:space="preserve"> IM/IV/SC </w:t>
      </w:r>
      <w:proofErr w:type="spellStart"/>
      <w:r w:rsidR="00D06754">
        <w:rPr>
          <w:b/>
        </w:rPr>
        <w:t>Enjeksiyonluk</w:t>
      </w:r>
      <w:proofErr w:type="spellEnd"/>
      <w:r w:rsidR="00D06754">
        <w:rPr>
          <w:b/>
        </w:rPr>
        <w:t xml:space="preserve"> Çözelti İçeren A</w:t>
      </w:r>
      <w:r w:rsidR="001A2CA4">
        <w:rPr>
          <w:b/>
        </w:rPr>
        <w:t>mpul</w:t>
      </w:r>
    </w:p>
    <w:p w:rsidR="00317639" w:rsidRDefault="00317639" w:rsidP="00B85524">
      <w:pPr>
        <w:autoSpaceDE w:val="0"/>
        <w:autoSpaceDN w:val="0"/>
        <w:adjustRightInd w:val="0"/>
        <w:rPr>
          <w:b/>
        </w:rPr>
      </w:pPr>
      <w:r>
        <w:rPr>
          <w:b/>
        </w:rPr>
        <w:t>Kas içine, damar içine veya deri altına uygulanır.</w:t>
      </w:r>
    </w:p>
    <w:p w:rsidR="00317639" w:rsidRPr="00B17D54" w:rsidRDefault="00317639" w:rsidP="00B85524">
      <w:pPr>
        <w:autoSpaceDE w:val="0"/>
        <w:autoSpaceDN w:val="0"/>
        <w:adjustRightInd w:val="0"/>
        <w:rPr>
          <w:b/>
          <w:bCs/>
        </w:rPr>
      </w:pPr>
      <w:r>
        <w:rPr>
          <w:b/>
        </w:rPr>
        <w:t>Steril-</w:t>
      </w:r>
      <w:proofErr w:type="spellStart"/>
      <w:r>
        <w:rPr>
          <w:b/>
        </w:rPr>
        <w:t>Apirojen</w:t>
      </w:r>
      <w:proofErr w:type="spellEnd"/>
    </w:p>
    <w:p w:rsidR="00B85524" w:rsidRPr="00B17D54" w:rsidRDefault="00B85524" w:rsidP="00B85524">
      <w:pPr>
        <w:autoSpaceDE w:val="0"/>
        <w:autoSpaceDN w:val="0"/>
        <w:adjustRightInd w:val="0"/>
        <w:jc w:val="both"/>
      </w:pPr>
    </w:p>
    <w:p w:rsidR="00B85524" w:rsidRPr="00B17D54" w:rsidRDefault="00B85524" w:rsidP="00317639">
      <w:pPr>
        <w:pStyle w:val="ListeParagraf"/>
        <w:numPr>
          <w:ilvl w:val="0"/>
          <w:numId w:val="5"/>
        </w:numPr>
        <w:autoSpaceDE w:val="0"/>
        <w:autoSpaceDN w:val="0"/>
        <w:adjustRightInd w:val="0"/>
        <w:jc w:val="both"/>
      </w:pPr>
      <w:r w:rsidRPr="00317639">
        <w:rPr>
          <w:b/>
          <w:bCs/>
          <w:i/>
        </w:rPr>
        <w:t>Etkin maddeler:</w:t>
      </w:r>
      <w:r w:rsidRPr="00317639">
        <w:rPr>
          <w:b/>
          <w:bCs/>
        </w:rPr>
        <w:t xml:space="preserve"> </w:t>
      </w:r>
      <w:r w:rsidRPr="00317639">
        <w:rPr>
          <w:b/>
          <w:bCs/>
        </w:rPr>
        <w:tab/>
      </w:r>
      <w:r w:rsidR="0091088A">
        <w:t>Her 5 ml ampul içerisinde</w:t>
      </w:r>
      <w:r w:rsidR="00317639">
        <w:t xml:space="preserve"> (5 </w:t>
      </w:r>
      <w:proofErr w:type="spellStart"/>
      <w:r w:rsidR="00317639">
        <w:t>mL</w:t>
      </w:r>
      <w:proofErr w:type="spellEnd"/>
      <w:r w:rsidR="00317639">
        <w:t>)  500 mg C Vitamini (</w:t>
      </w:r>
      <w:proofErr w:type="spellStart"/>
      <w:r w:rsidR="00317639">
        <w:t>a</w:t>
      </w:r>
      <w:r w:rsidR="0091088A">
        <w:t>skorbik</w:t>
      </w:r>
      <w:proofErr w:type="spellEnd"/>
      <w:r w:rsidR="0091088A">
        <w:t xml:space="preserve"> asit) </w:t>
      </w:r>
      <w:r w:rsidRPr="00B17D54">
        <w:t>içerir.</w:t>
      </w:r>
    </w:p>
    <w:p w:rsidR="00B85524" w:rsidRPr="00B17D54" w:rsidRDefault="00B85524" w:rsidP="00317639">
      <w:pPr>
        <w:pStyle w:val="ListeParagraf"/>
        <w:numPr>
          <w:ilvl w:val="0"/>
          <w:numId w:val="5"/>
        </w:numPr>
        <w:autoSpaceDE w:val="0"/>
        <w:autoSpaceDN w:val="0"/>
        <w:adjustRightInd w:val="0"/>
        <w:jc w:val="both"/>
      </w:pPr>
      <w:r w:rsidRPr="00317639">
        <w:rPr>
          <w:b/>
          <w:bCs/>
          <w:i/>
        </w:rPr>
        <w:t>Yardımcı maddeler:</w:t>
      </w:r>
      <w:r w:rsidR="00D06754">
        <w:rPr>
          <w:b/>
          <w:bCs/>
          <w:i/>
          <w:iCs/>
        </w:rPr>
        <w:t xml:space="preserve"> </w:t>
      </w:r>
      <w:r w:rsidR="00317639">
        <w:t xml:space="preserve">Metil </w:t>
      </w:r>
      <w:proofErr w:type="spellStart"/>
      <w:r w:rsidR="00317639">
        <w:t>paraben</w:t>
      </w:r>
      <w:proofErr w:type="spellEnd"/>
      <w:r w:rsidR="00317639">
        <w:t xml:space="preserve"> (E218), </w:t>
      </w:r>
      <w:proofErr w:type="spellStart"/>
      <w:r w:rsidR="00317639">
        <w:t>propil</w:t>
      </w:r>
      <w:proofErr w:type="spellEnd"/>
      <w:r w:rsidR="00317639">
        <w:t xml:space="preserve"> </w:t>
      </w:r>
      <w:proofErr w:type="spellStart"/>
      <w:r w:rsidR="00317639">
        <w:t>parapen</w:t>
      </w:r>
      <w:proofErr w:type="spellEnd"/>
      <w:r w:rsidR="00317639">
        <w:t xml:space="preserve"> (E216), sodyum hidroksit, </w:t>
      </w:r>
      <w:proofErr w:type="spellStart"/>
      <w:proofErr w:type="gramStart"/>
      <w:r w:rsidR="00317639">
        <w:t>enjeksiyonluk</w:t>
      </w:r>
      <w:proofErr w:type="spellEnd"/>
      <w:proofErr w:type="gramEnd"/>
      <w:r w:rsidR="00317639">
        <w:t xml:space="preserve"> su.</w:t>
      </w:r>
    </w:p>
    <w:p w:rsidR="00B85524" w:rsidRPr="00B17D54" w:rsidRDefault="00B85524" w:rsidP="00B85524">
      <w:pPr>
        <w:autoSpaceDE w:val="0"/>
        <w:autoSpaceDN w:val="0"/>
        <w:adjustRightInd w:val="0"/>
        <w:jc w:val="both"/>
      </w:pPr>
    </w:p>
    <w:tbl>
      <w:tblPr>
        <w:tblW w:w="9840" w:type="dxa"/>
        <w:tblInd w:w="70" w:type="dxa"/>
        <w:tblCellMar>
          <w:left w:w="0" w:type="dxa"/>
          <w:right w:w="0" w:type="dxa"/>
        </w:tblCellMar>
        <w:tblLook w:val="0000" w:firstRow="0" w:lastRow="0" w:firstColumn="0" w:lastColumn="0" w:noHBand="0" w:noVBand="0"/>
      </w:tblPr>
      <w:tblGrid>
        <w:gridCol w:w="9840"/>
      </w:tblGrid>
      <w:tr w:rsidR="00B85524" w:rsidRPr="00B17D54" w:rsidTr="008B257B">
        <w:trPr>
          <w:trHeight w:val="2047"/>
        </w:trPr>
        <w:tc>
          <w:tcPr>
            <w:tcW w:w="98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85524" w:rsidRPr="00B17D54" w:rsidRDefault="00B85524" w:rsidP="008B257B">
            <w:pPr>
              <w:jc w:val="both"/>
              <w:rPr>
                <w:b/>
                <w:bCs/>
              </w:rPr>
            </w:pPr>
            <w:r w:rsidRPr="00B17D54">
              <w:rPr>
                <w:b/>
                <w:bCs/>
              </w:rPr>
              <w:t xml:space="preserve">Bu ilacı kullanmaya başlamadan önce bu </w:t>
            </w:r>
            <w:r w:rsidRPr="00B17D54">
              <w:rPr>
                <w:b/>
                <w:bCs/>
                <w:color w:val="000000"/>
              </w:rPr>
              <w:t>KULLANMA TALİMATINI</w:t>
            </w:r>
            <w:r w:rsidRPr="00B17D54">
              <w:rPr>
                <w:b/>
                <w:bCs/>
              </w:rPr>
              <w:t xml:space="preserve"> dikkatlice okuyunuz, çünkü sizin için önemli bilgiler içermektedir. </w:t>
            </w:r>
          </w:p>
          <w:p w:rsidR="00B85524" w:rsidRPr="00B17D54" w:rsidRDefault="00B85524" w:rsidP="008B257B">
            <w:pPr>
              <w:jc w:val="both"/>
            </w:pPr>
          </w:p>
          <w:p w:rsidR="00B85524" w:rsidRPr="00B17D54" w:rsidRDefault="00B85524" w:rsidP="008B257B">
            <w:pPr>
              <w:numPr>
                <w:ilvl w:val="0"/>
                <w:numId w:val="1"/>
              </w:numPr>
              <w:jc w:val="both"/>
              <w:rPr>
                <w:i/>
              </w:rPr>
            </w:pPr>
            <w:r w:rsidRPr="00B17D54">
              <w:rPr>
                <w:i/>
              </w:rPr>
              <w:t>Bu kullanma talimatını saklayınız. Daha sonra tekrar okumaya ihtiyaç duyabilirsiniz.</w:t>
            </w:r>
          </w:p>
          <w:p w:rsidR="00B85524" w:rsidRPr="00B17D54" w:rsidRDefault="00B85524" w:rsidP="008B257B">
            <w:pPr>
              <w:numPr>
                <w:ilvl w:val="0"/>
                <w:numId w:val="1"/>
              </w:numPr>
              <w:jc w:val="both"/>
              <w:rPr>
                <w:i/>
              </w:rPr>
            </w:pPr>
            <w:r w:rsidRPr="00B17D54">
              <w:rPr>
                <w:i/>
              </w:rPr>
              <w:t xml:space="preserve">Eğer ilave sorularınız olursa, lütfen doktorunuza veya eczacınıza danışınız. </w:t>
            </w:r>
          </w:p>
          <w:p w:rsidR="00B85524" w:rsidRPr="00B17D54" w:rsidRDefault="00B85524" w:rsidP="008B257B">
            <w:pPr>
              <w:numPr>
                <w:ilvl w:val="0"/>
                <w:numId w:val="1"/>
              </w:numPr>
              <w:jc w:val="both"/>
              <w:rPr>
                <w:i/>
              </w:rPr>
            </w:pPr>
            <w:r w:rsidRPr="00B17D54">
              <w:rPr>
                <w:i/>
              </w:rPr>
              <w:t xml:space="preserve">Bu ilaç kişisel olarak sizin için reçete edilmiştir, başkalarına vermeyiniz. </w:t>
            </w:r>
          </w:p>
          <w:p w:rsidR="00B85524" w:rsidRPr="00B17D54" w:rsidRDefault="00B85524" w:rsidP="008B257B">
            <w:pPr>
              <w:numPr>
                <w:ilvl w:val="0"/>
                <w:numId w:val="1"/>
              </w:numPr>
              <w:jc w:val="both"/>
              <w:rPr>
                <w:i/>
              </w:rPr>
            </w:pPr>
            <w:r w:rsidRPr="00B17D54">
              <w:rPr>
                <w:i/>
              </w:rPr>
              <w:t xml:space="preserve">Bu ilacın kullanımı sırasında, doktora veya hastaneye gittiğinizde doktorunuza bu ilacı kullandığınızı söyleyiniz. </w:t>
            </w:r>
          </w:p>
          <w:p w:rsidR="00B85524" w:rsidRPr="00B17D54" w:rsidRDefault="00B85524" w:rsidP="008B257B">
            <w:pPr>
              <w:numPr>
                <w:ilvl w:val="0"/>
                <w:numId w:val="1"/>
              </w:numPr>
              <w:jc w:val="both"/>
            </w:pPr>
            <w:r w:rsidRPr="00B17D54">
              <w:rPr>
                <w:i/>
              </w:rPr>
              <w:t xml:space="preserve">Bu talimatta yazılanlara aynen uyunuz. İlaç hakkında size önerilen dozun dışında </w:t>
            </w:r>
            <w:r w:rsidRPr="00B17D54">
              <w:rPr>
                <w:b/>
                <w:bCs/>
                <w:i/>
                <w:color w:val="000000"/>
              </w:rPr>
              <w:t xml:space="preserve">yüksek veya düşük </w:t>
            </w:r>
            <w:r w:rsidRPr="00B17D54">
              <w:rPr>
                <w:i/>
              </w:rPr>
              <w:t>doz kullanmayınız.</w:t>
            </w:r>
            <w:r w:rsidRPr="00B17D54">
              <w:t xml:space="preserve"> </w:t>
            </w:r>
          </w:p>
        </w:tc>
      </w:tr>
    </w:tbl>
    <w:p w:rsidR="00B85524" w:rsidRPr="00B17D54" w:rsidRDefault="00B85524" w:rsidP="00B85524">
      <w:pPr>
        <w:jc w:val="both"/>
      </w:pPr>
    </w:p>
    <w:p w:rsidR="00B85524" w:rsidRPr="00B17D54" w:rsidRDefault="00B85524" w:rsidP="00B85524">
      <w:pPr>
        <w:jc w:val="both"/>
        <w:rPr>
          <w:b/>
          <w:bCs/>
          <w:u w:val="single"/>
        </w:rPr>
      </w:pPr>
      <w:r w:rsidRPr="00B17D54">
        <w:t> </w:t>
      </w:r>
      <w:r w:rsidRPr="00B17D54">
        <w:rPr>
          <w:b/>
          <w:bCs/>
          <w:u w:val="single"/>
        </w:rPr>
        <w:t>Bu Kullanma</w:t>
      </w:r>
      <w:r w:rsidR="000D6377">
        <w:rPr>
          <w:b/>
          <w:bCs/>
          <w:u w:val="single"/>
        </w:rPr>
        <w:t xml:space="preserve"> </w:t>
      </w:r>
      <w:r w:rsidRPr="00B17D54">
        <w:rPr>
          <w:b/>
          <w:bCs/>
          <w:u w:val="single"/>
        </w:rPr>
        <w:t xml:space="preserve">Talimatında: </w:t>
      </w:r>
    </w:p>
    <w:p w:rsidR="00B85524" w:rsidRPr="00B17D54" w:rsidRDefault="00B85524" w:rsidP="00B85524">
      <w:pPr>
        <w:jc w:val="both"/>
      </w:pPr>
    </w:p>
    <w:p w:rsidR="00B85524" w:rsidRPr="00B17D54" w:rsidRDefault="00B85524" w:rsidP="00EA5817">
      <w:pPr>
        <w:autoSpaceDE w:val="0"/>
        <w:autoSpaceDN w:val="0"/>
        <w:adjustRightInd w:val="0"/>
        <w:rPr>
          <w:b/>
          <w:bCs/>
          <w:i/>
        </w:rPr>
      </w:pPr>
      <w:r w:rsidRPr="00B17D54">
        <w:rPr>
          <w:b/>
          <w:bCs/>
          <w:i/>
        </w:rPr>
        <w:t xml:space="preserve">1. </w:t>
      </w:r>
      <w:r w:rsidR="0091088A" w:rsidRPr="0091088A">
        <w:rPr>
          <w:b/>
          <w:i/>
        </w:rPr>
        <w:t xml:space="preserve">ACMEL </w:t>
      </w:r>
      <w:r w:rsidRPr="00B17D54">
        <w:rPr>
          <w:b/>
          <w:bCs/>
          <w:i/>
        </w:rPr>
        <w:t>nedir ve ne için kullanılır?</w:t>
      </w:r>
    </w:p>
    <w:p w:rsidR="00B85524" w:rsidRPr="00B17D54" w:rsidRDefault="00B85524" w:rsidP="00B85524">
      <w:pPr>
        <w:autoSpaceDE w:val="0"/>
        <w:autoSpaceDN w:val="0"/>
        <w:adjustRightInd w:val="0"/>
        <w:jc w:val="both"/>
        <w:rPr>
          <w:b/>
          <w:bCs/>
          <w:i/>
        </w:rPr>
      </w:pPr>
      <w:r w:rsidRPr="00B17D54">
        <w:rPr>
          <w:b/>
          <w:bCs/>
          <w:i/>
        </w:rPr>
        <w:t xml:space="preserve">2. </w:t>
      </w:r>
      <w:r w:rsidR="00317639">
        <w:rPr>
          <w:b/>
          <w:i/>
        </w:rPr>
        <w:t xml:space="preserve">ACMEL </w:t>
      </w:r>
      <w:r w:rsidRPr="00B17D54">
        <w:rPr>
          <w:b/>
          <w:bCs/>
          <w:i/>
        </w:rPr>
        <w:t>kullanmadan önce dikkat edilmesi gerekenler</w:t>
      </w:r>
    </w:p>
    <w:p w:rsidR="00B85524" w:rsidRPr="00B17D54" w:rsidRDefault="00B85524" w:rsidP="00B85524">
      <w:pPr>
        <w:autoSpaceDE w:val="0"/>
        <w:autoSpaceDN w:val="0"/>
        <w:adjustRightInd w:val="0"/>
        <w:jc w:val="both"/>
        <w:rPr>
          <w:b/>
          <w:bCs/>
          <w:i/>
        </w:rPr>
      </w:pPr>
      <w:r w:rsidRPr="00B17D54">
        <w:rPr>
          <w:b/>
          <w:bCs/>
          <w:i/>
        </w:rPr>
        <w:t xml:space="preserve">3. </w:t>
      </w:r>
      <w:r w:rsidR="00317639">
        <w:rPr>
          <w:b/>
          <w:i/>
        </w:rPr>
        <w:t xml:space="preserve">ACMEL </w:t>
      </w:r>
      <w:r w:rsidRPr="00B17D54">
        <w:rPr>
          <w:b/>
          <w:bCs/>
          <w:i/>
        </w:rPr>
        <w:t>nasıl kullanılır?</w:t>
      </w:r>
    </w:p>
    <w:p w:rsidR="00B85524" w:rsidRPr="00B17D54" w:rsidRDefault="00B85524" w:rsidP="00B85524">
      <w:pPr>
        <w:autoSpaceDE w:val="0"/>
        <w:autoSpaceDN w:val="0"/>
        <w:adjustRightInd w:val="0"/>
        <w:jc w:val="both"/>
        <w:rPr>
          <w:b/>
          <w:bCs/>
          <w:i/>
        </w:rPr>
      </w:pPr>
      <w:r w:rsidRPr="00B17D54">
        <w:rPr>
          <w:b/>
          <w:bCs/>
          <w:i/>
        </w:rPr>
        <w:t>4. Olası yan etkiler nelerdir?</w:t>
      </w:r>
    </w:p>
    <w:p w:rsidR="00B85524" w:rsidRPr="00B17D54" w:rsidRDefault="00B85524" w:rsidP="00B85524">
      <w:pPr>
        <w:autoSpaceDE w:val="0"/>
        <w:autoSpaceDN w:val="0"/>
        <w:adjustRightInd w:val="0"/>
        <w:jc w:val="both"/>
        <w:rPr>
          <w:b/>
          <w:bCs/>
          <w:i/>
        </w:rPr>
      </w:pPr>
      <w:r w:rsidRPr="00B17D54">
        <w:rPr>
          <w:b/>
          <w:bCs/>
          <w:i/>
        </w:rPr>
        <w:t xml:space="preserve">5. </w:t>
      </w:r>
      <w:proofErr w:type="spellStart"/>
      <w:r w:rsidR="00317639">
        <w:rPr>
          <w:b/>
          <w:i/>
        </w:rPr>
        <w:t>ACMEL</w:t>
      </w:r>
      <w:r w:rsidR="00317639">
        <w:rPr>
          <w:b/>
          <w:bCs/>
          <w:i/>
        </w:rPr>
        <w:t>’i</w:t>
      </w:r>
      <w:r w:rsidR="0091088A">
        <w:rPr>
          <w:b/>
          <w:bCs/>
          <w:i/>
        </w:rPr>
        <w:t>n</w:t>
      </w:r>
      <w:proofErr w:type="spellEnd"/>
      <w:r w:rsidRPr="00B17D54">
        <w:rPr>
          <w:b/>
          <w:bCs/>
          <w:i/>
        </w:rPr>
        <w:t xml:space="preserve"> saklanması</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b/>
          <w:bCs/>
        </w:rPr>
      </w:pPr>
      <w:r w:rsidRPr="00B17D54">
        <w:rPr>
          <w:b/>
          <w:bCs/>
        </w:rPr>
        <w:t>Başlıkları yer almaktadır.</w:t>
      </w:r>
    </w:p>
    <w:p w:rsidR="00B85524" w:rsidRPr="00B17D54" w:rsidRDefault="00B85524" w:rsidP="0091088A">
      <w:pPr>
        <w:autoSpaceDE w:val="0"/>
        <w:autoSpaceDN w:val="0"/>
        <w:adjustRightInd w:val="0"/>
        <w:jc w:val="center"/>
        <w:rPr>
          <w:b/>
          <w:bCs/>
        </w:rPr>
      </w:pPr>
    </w:p>
    <w:p w:rsidR="00B85524" w:rsidRPr="00B17D54" w:rsidRDefault="00B85524" w:rsidP="00B85524">
      <w:pPr>
        <w:autoSpaceDE w:val="0"/>
        <w:autoSpaceDN w:val="0"/>
        <w:adjustRightInd w:val="0"/>
        <w:jc w:val="both"/>
        <w:rPr>
          <w:b/>
          <w:bCs/>
        </w:rPr>
      </w:pPr>
      <w:r w:rsidRPr="00B17D54">
        <w:rPr>
          <w:b/>
          <w:bCs/>
        </w:rPr>
        <w:t xml:space="preserve">1. </w:t>
      </w:r>
      <w:r w:rsidR="00317639">
        <w:rPr>
          <w:b/>
        </w:rPr>
        <w:t>ACMEL</w:t>
      </w:r>
      <w:r w:rsidR="0091088A" w:rsidRPr="00B17D54">
        <w:rPr>
          <w:b/>
          <w:bCs/>
          <w:i/>
        </w:rPr>
        <w:t xml:space="preserve"> </w:t>
      </w:r>
      <w:r w:rsidRPr="00B17D54">
        <w:rPr>
          <w:b/>
          <w:bCs/>
        </w:rPr>
        <w:t>nedir ve ne için kullanılır?</w:t>
      </w:r>
    </w:p>
    <w:p w:rsidR="00B85524" w:rsidRPr="00B17D54" w:rsidRDefault="0091088A" w:rsidP="0091088A">
      <w:pPr>
        <w:tabs>
          <w:tab w:val="left" w:pos="1800"/>
        </w:tabs>
        <w:autoSpaceDE w:val="0"/>
        <w:autoSpaceDN w:val="0"/>
        <w:adjustRightInd w:val="0"/>
        <w:jc w:val="both"/>
      </w:pPr>
      <w:r>
        <w:tab/>
      </w:r>
    </w:p>
    <w:p w:rsidR="007750D4" w:rsidRDefault="007750D4" w:rsidP="007750D4">
      <w:pPr>
        <w:pStyle w:val="ListeParagraf"/>
        <w:numPr>
          <w:ilvl w:val="0"/>
          <w:numId w:val="6"/>
        </w:numPr>
        <w:autoSpaceDE w:val="0"/>
        <w:autoSpaceDN w:val="0"/>
        <w:adjustRightInd w:val="0"/>
        <w:jc w:val="both"/>
      </w:pPr>
      <w:r>
        <w:t xml:space="preserve">Her ampul 500 mg C vitamini içerir. </w:t>
      </w:r>
    </w:p>
    <w:p w:rsidR="007750D4" w:rsidRDefault="007750D4" w:rsidP="007750D4">
      <w:pPr>
        <w:pStyle w:val="ListeParagraf"/>
        <w:numPr>
          <w:ilvl w:val="0"/>
          <w:numId w:val="6"/>
        </w:numPr>
        <w:autoSpaceDE w:val="0"/>
        <w:autoSpaceDN w:val="0"/>
        <w:adjustRightInd w:val="0"/>
        <w:jc w:val="both"/>
      </w:pPr>
      <w:r>
        <w:t xml:space="preserve">ACMEL 5 </w:t>
      </w:r>
      <w:proofErr w:type="spellStart"/>
      <w:r>
        <w:t>mL'lik</w:t>
      </w:r>
      <w:proofErr w:type="spellEnd"/>
      <w:r>
        <w:t xml:space="preserve"> şeffaf cam ampuller içerisinde, her kutuda 5 adet ampul içeren ambalajlarda sunulur. </w:t>
      </w:r>
    </w:p>
    <w:p w:rsidR="00C93BE4" w:rsidRDefault="007750D4" w:rsidP="007750D4">
      <w:pPr>
        <w:pStyle w:val="ListeParagraf"/>
        <w:numPr>
          <w:ilvl w:val="0"/>
          <w:numId w:val="6"/>
        </w:numPr>
        <w:autoSpaceDE w:val="0"/>
        <w:autoSpaceDN w:val="0"/>
        <w:adjustRightInd w:val="0"/>
        <w:jc w:val="both"/>
      </w:pPr>
      <w:r>
        <w:t xml:space="preserve">ACMEL, C Vitamininin akut eksikliğinde veya ağızdan kullanımının mümkün olamadığı durumlarda (örneğin yara iyileşmesi, yanıklar, iltihap oluşturan mikrobik hastalıklar, </w:t>
      </w:r>
      <w:proofErr w:type="gramStart"/>
      <w:r>
        <w:t>travma</w:t>
      </w:r>
      <w:proofErr w:type="gramEnd"/>
      <w:r>
        <w:t xml:space="preserve">, </w:t>
      </w:r>
      <w:proofErr w:type="spellStart"/>
      <w:r>
        <w:t>tiroid</w:t>
      </w:r>
      <w:proofErr w:type="spellEnd"/>
      <w:r>
        <w:t xml:space="preserve"> zehirlenmesi ve ameliyat sonrasında) kullanılır. Ayrıca </w:t>
      </w:r>
      <w:proofErr w:type="spellStart"/>
      <w:r>
        <w:t>idyopatik</w:t>
      </w:r>
      <w:proofErr w:type="spellEnd"/>
      <w:r>
        <w:t xml:space="preserve"> </w:t>
      </w:r>
      <w:proofErr w:type="spellStart"/>
      <w:r>
        <w:t>methemoglobinemi</w:t>
      </w:r>
      <w:proofErr w:type="spellEnd"/>
      <w:r>
        <w:t xml:space="preserve"> (bir tür kan hastalığı) tedavisine yardımcı olarak kullanılır.  </w:t>
      </w:r>
    </w:p>
    <w:p w:rsidR="00C93BE4" w:rsidRDefault="00C93BE4" w:rsidP="00B85524">
      <w:pPr>
        <w:autoSpaceDE w:val="0"/>
        <w:autoSpaceDN w:val="0"/>
        <w:adjustRightInd w:val="0"/>
        <w:jc w:val="both"/>
      </w:pPr>
    </w:p>
    <w:p w:rsidR="007750D4" w:rsidRDefault="007750D4" w:rsidP="007750D4">
      <w:pPr>
        <w:autoSpaceDE w:val="0"/>
        <w:autoSpaceDN w:val="0"/>
        <w:adjustRightInd w:val="0"/>
        <w:jc w:val="both"/>
        <w:rPr>
          <w:b/>
          <w:bCs/>
        </w:rPr>
      </w:pPr>
      <w:r w:rsidRPr="007750D4">
        <w:rPr>
          <w:b/>
          <w:bCs/>
        </w:rPr>
        <w:t xml:space="preserve">2. </w:t>
      </w:r>
      <w:proofErr w:type="spellStart"/>
      <w:r w:rsidRPr="007750D4">
        <w:rPr>
          <w:b/>
          <w:bCs/>
        </w:rPr>
        <w:t>ACMEL’i</w:t>
      </w:r>
      <w:proofErr w:type="spellEnd"/>
      <w:r w:rsidRPr="007750D4">
        <w:rPr>
          <w:b/>
          <w:bCs/>
        </w:rPr>
        <w:t xml:space="preserve"> kullanmadan önce dikkat edilmesi gerekenler   </w:t>
      </w:r>
    </w:p>
    <w:p w:rsidR="0040649F" w:rsidRPr="007750D4" w:rsidRDefault="0040649F" w:rsidP="007750D4">
      <w:pPr>
        <w:autoSpaceDE w:val="0"/>
        <w:autoSpaceDN w:val="0"/>
        <w:adjustRightInd w:val="0"/>
        <w:jc w:val="both"/>
        <w:rPr>
          <w:b/>
          <w:bCs/>
        </w:rPr>
      </w:pPr>
    </w:p>
    <w:p w:rsidR="0040649F" w:rsidRDefault="007750D4" w:rsidP="007750D4">
      <w:pPr>
        <w:autoSpaceDE w:val="0"/>
        <w:autoSpaceDN w:val="0"/>
        <w:adjustRightInd w:val="0"/>
        <w:jc w:val="both"/>
        <w:rPr>
          <w:b/>
          <w:bCs/>
        </w:rPr>
      </w:pPr>
      <w:proofErr w:type="spellStart"/>
      <w:r w:rsidRPr="007750D4">
        <w:rPr>
          <w:b/>
          <w:bCs/>
        </w:rPr>
        <w:t>ACMEL’i</w:t>
      </w:r>
      <w:proofErr w:type="spellEnd"/>
      <w:r w:rsidRPr="007750D4">
        <w:rPr>
          <w:b/>
          <w:bCs/>
        </w:rPr>
        <w:t xml:space="preserve"> aşağıdaki durumlarda KULLANMAYINIZ </w:t>
      </w:r>
    </w:p>
    <w:p w:rsidR="0040649F" w:rsidRPr="0040649F" w:rsidRDefault="007750D4" w:rsidP="007750D4">
      <w:pPr>
        <w:autoSpaceDE w:val="0"/>
        <w:autoSpaceDN w:val="0"/>
        <w:adjustRightInd w:val="0"/>
        <w:jc w:val="both"/>
        <w:rPr>
          <w:bCs/>
        </w:rPr>
      </w:pPr>
      <w:r w:rsidRPr="0040649F">
        <w:rPr>
          <w:bCs/>
        </w:rPr>
        <w:t xml:space="preserve">Eğer; </w:t>
      </w:r>
    </w:p>
    <w:p w:rsidR="0040649F" w:rsidRDefault="007750D4" w:rsidP="007750D4">
      <w:pPr>
        <w:autoSpaceDE w:val="0"/>
        <w:autoSpaceDN w:val="0"/>
        <w:adjustRightInd w:val="0"/>
        <w:jc w:val="both"/>
        <w:rPr>
          <w:bCs/>
        </w:rPr>
      </w:pPr>
      <w:r w:rsidRPr="0040649F">
        <w:rPr>
          <w:bCs/>
        </w:rPr>
        <w:t xml:space="preserve">•C vitaminine veya </w:t>
      </w:r>
      <w:proofErr w:type="spellStart"/>
      <w:r w:rsidRPr="0040649F">
        <w:rPr>
          <w:bCs/>
        </w:rPr>
        <w:t>ACMEL´in</w:t>
      </w:r>
      <w:proofErr w:type="spellEnd"/>
      <w:r w:rsidRPr="0040649F">
        <w:rPr>
          <w:bCs/>
        </w:rPr>
        <w:t xml:space="preserve"> içeriğindeki diğer maddelerden herhangi birine karşı aşırı duyarlılığınız varsa, </w:t>
      </w:r>
    </w:p>
    <w:p w:rsidR="0040649F" w:rsidRDefault="007750D4" w:rsidP="007750D4">
      <w:pPr>
        <w:autoSpaceDE w:val="0"/>
        <w:autoSpaceDN w:val="0"/>
        <w:adjustRightInd w:val="0"/>
        <w:jc w:val="both"/>
        <w:rPr>
          <w:bCs/>
        </w:rPr>
      </w:pPr>
      <w:r w:rsidRPr="0040649F">
        <w:rPr>
          <w:bCs/>
        </w:rPr>
        <w:lastRenderedPageBreak/>
        <w:t>•</w:t>
      </w:r>
      <w:proofErr w:type="spellStart"/>
      <w:r w:rsidRPr="0040649F">
        <w:rPr>
          <w:bCs/>
        </w:rPr>
        <w:t>Hiperoksalüri</w:t>
      </w:r>
      <w:proofErr w:type="spellEnd"/>
      <w:r w:rsidRPr="0040649F">
        <w:rPr>
          <w:bCs/>
        </w:rPr>
        <w:t xml:space="preserve"> (idrarda oksalik </w:t>
      </w:r>
      <w:proofErr w:type="spellStart"/>
      <w:r w:rsidRPr="0040649F">
        <w:rPr>
          <w:bCs/>
        </w:rPr>
        <w:t>asitin</w:t>
      </w:r>
      <w:proofErr w:type="spellEnd"/>
      <w:r w:rsidRPr="0040649F">
        <w:rPr>
          <w:bCs/>
        </w:rPr>
        <w:t xml:space="preserve"> normalden fazla bulunması) durumunuz varsa, </w:t>
      </w:r>
    </w:p>
    <w:p w:rsidR="00B85524" w:rsidRPr="0040649F" w:rsidRDefault="007750D4" w:rsidP="007750D4">
      <w:pPr>
        <w:autoSpaceDE w:val="0"/>
        <w:autoSpaceDN w:val="0"/>
        <w:adjustRightInd w:val="0"/>
        <w:jc w:val="both"/>
        <w:rPr>
          <w:bCs/>
        </w:rPr>
      </w:pPr>
      <w:r w:rsidRPr="0040649F">
        <w:rPr>
          <w:bCs/>
        </w:rPr>
        <w:t>•</w:t>
      </w:r>
      <w:proofErr w:type="spellStart"/>
      <w:r w:rsidRPr="0040649F">
        <w:rPr>
          <w:bCs/>
        </w:rPr>
        <w:t>Asidüri</w:t>
      </w:r>
      <w:proofErr w:type="spellEnd"/>
      <w:r w:rsidRPr="0040649F">
        <w:rPr>
          <w:bCs/>
        </w:rPr>
        <w:t xml:space="preserve"> (idrarın asidik olması) ya da idrar </w:t>
      </w:r>
      <w:proofErr w:type="spellStart"/>
      <w:r w:rsidRPr="0040649F">
        <w:rPr>
          <w:bCs/>
        </w:rPr>
        <w:t>pH´sının</w:t>
      </w:r>
      <w:proofErr w:type="spellEnd"/>
      <w:r w:rsidRPr="007750D4">
        <w:rPr>
          <w:b/>
          <w:bCs/>
        </w:rPr>
        <w:t xml:space="preserve"> </w:t>
      </w:r>
      <w:r w:rsidRPr="0040649F">
        <w:rPr>
          <w:bCs/>
        </w:rPr>
        <w:t xml:space="preserve">normal olup idrarda oksalik </w:t>
      </w:r>
      <w:proofErr w:type="spellStart"/>
      <w:r w:rsidRPr="0040649F">
        <w:rPr>
          <w:bCs/>
        </w:rPr>
        <w:t>asitin</w:t>
      </w:r>
      <w:proofErr w:type="spellEnd"/>
      <w:r w:rsidRPr="0040649F">
        <w:rPr>
          <w:bCs/>
        </w:rPr>
        <w:t xml:space="preserve"> bulunması durumunun eşlik ettiği böbrek taşınız varsa.</w:t>
      </w:r>
    </w:p>
    <w:p w:rsidR="0040649F" w:rsidRDefault="0040649F" w:rsidP="0040649F">
      <w:pPr>
        <w:autoSpaceDE w:val="0"/>
        <w:autoSpaceDN w:val="0"/>
        <w:adjustRightInd w:val="0"/>
        <w:jc w:val="both"/>
        <w:rPr>
          <w:b/>
        </w:rPr>
      </w:pPr>
    </w:p>
    <w:p w:rsidR="0040649F" w:rsidRPr="0040649F" w:rsidRDefault="0040649F" w:rsidP="0040649F">
      <w:pPr>
        <w:autoSpaceDE w:val="0"/>
        <w:autoSpaceDN w:val="0"/>
        <w:adjustRightInd w:val="0"/>
        <w:jc w:val="both"/>
        <w:rPr>
          <w:b/>
        </w:rPr>
      </w:pPr>
      <w:proofErr w:type="spellStart"/>
      <w:r w:rsidRPr="0040649F">
        <w:rPr>
          <w:b/>
        </w:rPr>
        <w:t>ACMEL’i</w:t>
      </w:r>
      <w:proofErr w:type="spellEnd"/>
      <w:r w:rsidRPr="0040649F">
        <w:rPr>
          <w:b/>
        </w:rPr>
        <w:t xml:space="preserve"> aşağıdaki durumlarda DĐKKATLİ KULLANINIZ  </w:t>
      </w:r>
    </w:p>
    <w:p w:rsidR="0040649F" w:rsidRPr="0040649F" w:rsidRDefault="0040649F" w:rsidP="0040649F">
      <w:pPr>
        <w:autoSpaceDE w:val="0"/>
        <w:autoSpaceDN w:val="0"/>
        <w:adjustRightInd w:val="0"/>
        <w:jc w:val="both"/>
      </w:pPr>
      <w:r w:rsidRPr="0040649F">
        <w:t>Eğer;</w:t>
      </w:r>
    </w:p>
    <w:p w:rsidR="00D06754" w:rsidRDefault="0040649F" w:rsidP="0040649F">
      <w:pPr>
        <w:pStyle w:val="ListeParagraf"/>
        <w:numPr>
          <w:ilvl w:val="0"/>
          <w:numId w:val="11"/>
        </w:numPr>
        <w:autoSpaceDE w:val="0"/>
        <w:autoSpaceDN w:val="0"/>
        <w:adjustRightInd w:val="0"/>
        <w:jc w:val="both"/>
      </w:pPr>
      <w:r>
        <w:t xml:space="preserve">Böbrek sorununuz </w:t>
      </w:r>
      <w:r w:rsidRPr="0040649F">
        <w:t xml:space="preserve">varsa, </w:t>
      </w:r>
    </w:p>
    <w:p w:rsidR="00D06754" w:rsidRDefault="0040649F" w:rsidP="0040649F">
      <w:pPr>
        <w:pStyle w:val="ListeParagraf"/>
        <w:numPr>
          <w:ilvl w:val="0"/>
          <w:numId w:val="11"/>
        </w:numPr>
        <w:autoSpaceDE w:val="0"/>
        <w:autoSpaceDN w:val="0"/>
        <w:adjustRightInd w:val="0"/>
        <w:jc w:val="both"/>
      </w:pPr>
      <w:r w:rsidRPr="0040649F">
        <w:t>Çeşitli türlerde kansızlığınız (</w:t>
      </w:r>
      <w:proofErr w:type="spellStart"/>
      <w:r w:rsidRPr="0040649F">
        <w:t>akdeniz</w:t>
      </w:r>
      <w:proofErr w:type="spellEnd"/>
      <w:r w:rsidRPr="0040649F">
        <w:t xml:space="preserve"> anemisi, </w:t>
      </w:r>
      <w:proofErr w:type="spellStart"/>
      <w:r w:rsidRPr="0040649F">
        <w:t>sideroblastik</w:t>
      </w:r>
      <w:proofErr w:type="spellEnd"/>
      <w:r w:rsidRPr="0040649F">
        <w:t xml:space="preserve"> anemi, orak hücreli anemi) varsa, özellikle karaciğerde olmak üzere başlıca organlarınızda demir birikmesi (</w:t>
      </w:r>
      <w:proofErr w:type="spellStart"/>
      <w:r w:rsidRPr="0040649F">
        <w:t>hemokromatoz</w:t>
      </w:r>
      <w:proofErr w:type="spellEnd"/>
      <w:r w:rsidRPr="0040649F">
        <w:t>) varsa, kanınızdaki alyuvar miktarı artmışsa (</w:t>
      </w:r>
      <w:proofErr w:type="spellStart"/>
      <w:r w:rsidRPr="0040649F">
        <w:t>polisitemi</w:t>
      </w:r>
      <w:proofErr w:type="spellEnd"/>
      <w:r w:rsidRPr="0040649F">
        <w:t xml:space="preserve">) veya lösemiyseniz (kan hücrelerinin kanseri) </w:t>
      </w:r>
    </w:p>
    <w:p w:rsidR="00D06754" w:rsidRDefault="0040649F" w:rsidP="0040649F">
      <w:pPr>
        <w:pStyle w:val="ListeParagraf"/>
        <w:numPr>
          <w:ilvl w:val="0"/>
          <w:numId w:val="11"/>
        </w:numPr>
        <w:autoSpaceDE w:val="0"/>
        <w:autoSpaceDN w:val="0"/>
        <w:adjustRightInd w:val="0"/>
        <w:jc w:val="both"/>
      </w:pPr>
      <w:r w:rsidRPr="0040649F">
        <w:t xml:space="preserve">G6PD (glukoz-6-fosfat </w:t>
      </w:r>
      <w:proofErr w:type="spellStart"/>
      <w:r w:rsidRPr="0040649F">
        <w:t>dehidrogenaz</w:t>
      </w:r>
      <w:proofErr w:type="spellEnd"/>
      <w:r w:rsidRPr="0040649F">
        <w:t xml:space="preserve">) enzim eksikliğiniz varsa (bu eksiklik kan şekeri metabolizmasında hayati önem taşıyan bir enzimin eksik olması veya yeterince aktif olamamasıdır) </w:t>
      </w:r>
    </w:p>
    <w:p w:rsidR="00D06754" w:rsidRDefault="0040649F" w:rsidP="0040649F">
      <w:pPr>
        <w:pStyle w:val="ListeParagraf"/>
        <w:numPr>
          <w:ilvl w:val="0"/>
          <w:numId w:val="11"/>
        </w:numPr>
        <w:autoSpaceDE w:val="0"/>
        <w:autoSpaceDN w:val="0"/>
        <w:adjustRightInd w:val="0"/>
        <w:jc w:val="both"/>
      </w:pPr>
      <w:r w:rsidRPr="0040649F">
        <w:t xml:space="preserve">Kalp veya akciğer hastalığınız varsa, </w:t>
      </w:r>
    </w:p>
    <w:p w:rsidR="00D06754" w:rsidRDefault="0040649F" w:rsidP="0040649F">
      <w:pPr>
        <w:pStyle w:val="ListeParagraf"/>
        <w:numPr>
          <w:ilvl w:val="0"/>
          <w:numId w:val="11"/>
        </w:numPr>
        <w:autoSpaceDE w:val="0"/>
        <w:autoSpaceDN w:val="0"/>
        <w:adjustRightInd w:val="0"/>
        <w:jc w:val="both"/>
      </w:pPr>
      <w:r w:rsidRPr="0040649F">
        <w:t xml:space="preserve">Şeker hastalığınız varsa </w:t>
      </w:r>
      <w:proofErr w:type="gramStart"/>
      <w:r w:rsidRPr="0040649F">
        <w:t>(</w:t>
      </w:r>
      <w:proofErr w:type="gramEnd"/>
      <w:r w:rsidRPr="0040649F">
        <w:t>C vitamini idrarda şeker testi sonuçlarında yanlışlıklara neden olabilir. Testten birkaç gün önce C vit</w:t>
      </w:r>
      <w:r>
        <w:t>amini kullanımı kesilmelidir</w:t>
      </w:r>
      <w:proofErr w:type="gramStart"/>
      <w:r>
        <w:t>)</w:t>
      </w:r>
      <w:proofErr w:type="gramEnd"/>
    </w:p>
    <w:p w:rsidR="00D06754" w:rsidRDefault="0040649F" w:rsidP="0040649F">
      <w:pPr>
        <w:pStyle w:val="ListeParagraf"/>
        <w:numPr>
          <w:ilvl w:val="0"/>
          <w:numId w:val="11"/>
        </w:numPr>
        <w:autoSpaceDE w:val="0"/>
        <w:autoSpaceDN w:val="0"/>
        <w:adjustRightInd w:val="0"/>
        <w:jc w:val="both"/>
      </w:pPr>
      <w:r>
        <w:t>İ</w:t>
      </w:r>
      <w:r w:rsidRPr="0040649F">
        <w:t>lerle</w:t>
      </w:r>
      <w:r w:rsidR="00D06754">
        <w:t xml:space="preserve">miş kanser hastalığınız varsa, </w:t>
      </w:r>
    </w:p>
    <w:p w:rsidR="0040649F" w:rsidRPr="0040649F" w:rsidRDefault="00DD08A1" w:rsidP="0040649F">
      <w:pPr>
        <w:pStyle w:val="ListeParagraf"/>
        <w:numPr>
          <w:ilvl w:val="0"/>
          <w:numId w:val="11"/>
        </w:numPr>
        <w:autoSpaceDE w:val="0"/>
        <w:autoSpaceDN w:val="0"/>
        <w:adjustRightInd w:val="0"/>
        <w:jc w:val="both"/>
      </w:pPr>
      <w:r>
        <w:t xml:space="preserve">Sigara </w:t>
      </w:r>
      <w:r w:rsidRPr="002F4A5A">
        <w:t>iç</w:t>
      </w:r>
      <w:r w:rsidR="008744F6" w:rsidRPr="002F4A5A">
        <w:t>iyorsanız</w:t>
      </w:r>
      <w:r w:rsidR="0040649F" w:rsidRPr="002F4A5A">
        <w:t>.</w:t>
      </w:r>
      <w:r w:rsidR="0040649F" w:rsidRPr="0040649F">
        <w:t xml:space="preserve">  </w:t>
      </w:r>
    </w:p>
    <w:p w:rsidR="0040649F" w:rsidRDefault="0040649F" w:rsidP="0040649F">
      <w:pPr>
        <w:autoSpaceDE w:val="0"/>
        <w:autoSpaceDN w:val="0"/>
        <w:adjustRightInd w:val="0"/>
        <w:jc w:val="both"/>
      </w:pPr>
    </w:p>
    <w:p w:rsidR="00C93BE4" w:rsidRDefault="0040649F" w:rsidP="0040649F">
      <w:pPr>
        <w:autoSpaceDE w:val="0"/>
        <w:autoSpaceDN w:val="0"/>
        <w:adjustRightInd w:val="0"/>
        <w:jc w:val="both"/>
      </w:pPr>
      <w:r w:rsidRPr="0040649F">
        <w:t xml:space="preserve">Bu uyarılar, geçmişteki herhangi bir dönemde dahi olsa sizin için geçerliyse lütfen doktorunuza danışınız.  </w:t>
      </w:r>
    </w:p>
    <w:p w:rsidR="00D06754" w:rsidRPr="0040649F" w:rsidRDefault="00D06754" w:rsidP="0040649F">
      <w:pPr>
        <w:autoSpaceDE w:val="0"/>
        <w:autoSpaceDN w:val="0"/>
        <w:adjustRightInd w:val="0"/>
        <w:jc w:val="both"/>
      </w:pPr>
    </w:p>
    <w:p w:rsidR="0040649F" w:rsidRDefault="0040649F" w:rsidP="0040649F">
      <w:pPr>
        <w:autoSpaceDE w:val="0"/>
        <w:autoSpaceDN w:val="0"/>
        <w:adjustRightInd w:val="0"/>
        <w:jc w:val="both"/>
        <w:rPr>
          <w:b/>
        </w:rPr>
      </w:pPr>
      <w:proofErr w:type="spellStart"/>
      <w:r w:rsidRPr="0040649F">
        <w:rPr>
          <w:b/>
        </w:rPr>
        <w:t>ACMEL’in</w:t>
      </w:r>
      <w:proofErr w:type="spellEnd"/>
      <w:r w:rsidRPr="0040649F">
        <w:rPr>
          <w:b/>
        </w:rPr>
        <w:t xml:space="preserve"> yiyecek ve içecek ile kullanılması  </w:t>
      </w:r>
    </w:p>
    <w:p w:rsidR="0040649F" w:rsidRPr="0040649F" w:rsidRDefault="0040649F" w:rsidP="0040649F">
      <w:pPr>
        <w:autoSpaceDE w:val="0"/>
        <w:autoSpaceDN w:val="0"/>
        <w:adjustRightInd w:val="0"/>
        <w:jc w:val="both"/>
        <w:rPr>
          <w:b/>
        </w:rPr>
      </w:pPr>
    </w:p>
    <w:p w:rsidR="0040649F" w:rsidRDefault="0040649F" w:rsidP="0040649F">
      <w:pPr>
        <w:autoSpaceDE w:val="0"/>
        <w:autoSpaceDN w:val="0"/>
        <w:adjustRightInd w:val="0"/>
        <w:jc w:val="both"/>
      </w:pPr>
      <w:r w:rsidRPr="0040649F">
        <w:t xml:space="preserve">Enjeksiyon yolu ile uygulandığından yiyecek ve içecek ile etkileşimi yoktur, ancak ACMEL ile tedaviniz sırasında alkol kullanmayınız.  </w:t>
      </w:r>
    </w:p>
    <w:p w:rsidR="0040649F" w:rsidRPr="0040649F" w:rsidRDefault="0040649F" w:rsidP="0040649F">
      <w:pPr>
        <w:autoSpaceDE w:val="0"/>
        <w:autoSpaceDN w:val="0"/>
        <w:adjustRightInd w:val="0"/>
        <w:jc w:val="both"/>
      </w:pPr>
    </w:p>
    <w:p w:rsidR="0040649F" w:rsidRDefault="0040649F" w:rsidP="0040649F">
      <w:pPr>
        <w:autoSpaceDE w:val="0"/>
        <w:autoSpaceDN w:val="0"/>
        <w:adjustRightInd w:val="0"/>
        <w:jc w:val="both"/>
        <w:rPr>
          <w:b/>
        </w:rPr>
      </w:pPr>
      <w:r w:rsidRPr="0040649F">
        <w:rPr>
          <w:b/>
        </w:rPr>
        <w:t xml:space="preserve">Hamilelik  </w:t>
      </w:r>
    </w:p>
    <w:p w:rsidR="0040649F" w:rsidRPr="0040649F" w:rsidRDefault="0040649F" w:rsidP="0040649F">
      <w:pPr>
        <w:autoSpaceDE w:val="0"/>
        <w:autoSpaceDN w:val="0"/>
        <w:adjustRightInd w:val="0"/>
        <w:jc w:val="both"/>
        <w:rPr>
          <w:b/>
        </w:rPr>
      </w:pPr>
    </w:p>
    <w:p w:rsidR="0040649F" w:rsidRDefault="0040649F" w:rsidP="0040649F">
      <w:pPr>
        <w:autoSpaceDE w:val="0"/>
        <w:autoSpaceDN w:val="0"/>
        <w:adjustRightInd w:val="0"/>
        <w:jc w:val="both"/>
        <w:rPr>
          <w:i/>
        </w:rPr>
      </w:pPr>
      <w:r w:rsidRPr="0040649F">
        <w:rPr>
          <w:i/>
        </w:rPr>
        <w:t xml:space="preserve">İlacı kullanmadan önce doktorunuza veya eczacınıza danışınız.  </w:t>
      </w:r>
    </w:p>
    <w:p w:rsidR="0040649F" w:rsidRPr="0040649F" w:rsidRDefault="0040649F" w:rsidP="0040649F">
      <w:pPr>
        <w:autoSpaceDE w:val="0"/>
        <w:autoSpaceDN w:val="0"/>
        <w:adjustRightInd w:val="0"/>
        <w:jc w:val="both"/>
        <w:rPr>
          <w:i/>
        </w:rPr>
      </w:pPr>
    </w:p>
    <w:p w:rsidR="0040649F" w:rsidRDefault="0040649F" w:rsidP="0040649F">
      <w:pPr>
        <w:autoSpaceDE w:val="0"/>
        <w:autoSpaceDN w:val="0"/>
        <w:adjustRightInd w:val="0"/>
        <w:jc w:val="both"/>
      </w:pPr>
      <w:r w:rsidRPr="0040649F">
        <w:t xml:space="preserve">C vitamini anne karnındaki yavruya geçer. Doktorunuz </w:t>
      </w:r>
      <w:proofErr w:type="spellStart"/>
      <w:r w:rsidRPr="0040649F">
        <w:t>ACMEL´in</w:t>
      </w:r>
      <w:proofErr w:type="spellEnd"/>
      <w:r w:rsidRPr="0040649F">
        <w:t xml:space="preserve"> size olan yararının olası sakıncalarından fazla olduğunu düşünürse ilaç kullanılabilir.  </w:t>
      </w:r>
    </w:p>
    <w:p w:rsidR="0040649F" w:rsidRPr="0040649F" w:rsidRDefault="0040649F" w:rsidP="0040649F">
      <w:pPr>
        <w:autoSpaceDE w:val="0"/>
        <w:autoSpaceDN w:val="0"/>
        <w:adjustRightInd w:val="0"/>
        <w:jc w:val="both"/>
      </w:pPr>
    </w:p>
    <w:p w:rsidR="0040649F" w:rsidRDefault="0040649F" w:rsidP="0040649F">
      <w:pPr>
        <w:autoSpaceDE w:val="0"/>
        <w:autoSpaceDN w:val="0"/>
        <w:adjustRightInd w:val="0"/>
        <w:jc w:val="both"/>
        <w:rPr>
          <w:i/>
        </w:rPr>
      </w:pPr>
      <w:r w:rsidRPr="0040649F">
        <w:rPr>
          <w:i/>
        </w:rPr>
        <w:t xml:space="preserve">Tedaviniz sırasında hamile olduğunuzu fark ederseniz hemen doktorunuza veya eczacınıza danışınız.  </w:t>
      </w:r>
    </w:p>
    <w:p w:rsidR="0040649F" w:rsidRPr="0040649F" w:rsidRDefault="0040649F" w:rsidP="0040649F">
      <w:pPr>
        <w:autoSpaceDE w:val="0"/>
        <w:autoSpaceDN w:val="0"/>
        <w:adjustRightInd w:val="0"/>
        <w:jc w:val="both"/>
        <w:rPr>
          <w:i/>
        </w:rPr>
      </w:pPr>
    </w:p>
    <w:p w:rsidR="0040649F" w:rsidRDefault="0040649F" w:rsidP="0040649F">
      <w:pPr>
        <w:autoSpaceDE w:val="0"/>
        <w:autoSpaceDN w:val="0"/>
        <w:adjustRightInd w:val="0"/>
        <w:jc w:val="both"/>
        <w:rPr>
          <w:b/>
        </w:rPr>
      </w:pPr>
      <w:r w:rsidRPr="0040649F">
        <w:rPr>
          <w:b/>
        </w:rPr>
        <w:t xml:space="preserve">Emzirme  </w:t>
      </w:r>
    </w:p>
    <w:p w:rsidR="0040649F" w:rsidRPr="0040649F" w:rsidRDefault="0040649F" w:rsidP="0040649F">
      <w:pPr>
        <w:autoSpaceDE w:val="0"/>
        <w:autoSpaceDN w:val="0"/>
        <w:adjustRightInd w:val="0"/>
        <w:jc w:val="both"/>
      </w:pPr>
    </w:p>
    <w:p w:rsidR="0040649F" w:rsidRDefault="0040649F" w:rsidP="0040649F">
      <w:pPr>
        <w:autoSpaceDE w:val="0"/>
        <w:autoSpaceDN w:val="0"/>
        <w:adjustRightInd w:val="0"/>
        <w:jc w:val="both"/>
        <w:rPr>
          <w:i/>
        </w:rPr>
      </w:pPr>
      <w:r w:rsidRPr="0040649F">
        <w:rPr>
          <w:i/>
        </w:rPr>
        <w:t xml:space="preserve">İlacı kullanmadan önce doktorunuza veya eczacınıza danışınız. </w:t>
      </w:r>
    </w:p>
    <w:p w:rsidR="0040649F" w:rsidRPr="0040649F" w:rsidRDefault="0040649F" w:rsidP="0040649F">
      <w:pPr>
        <w:autoSpaceDE w:val="0"/>
        <w:autoSpaceDN w:val="0"/>
        <w:adjustRightInd w:val="0"/>
        <w:jc w:val="both"/>
        <w:rPr>
          <w:i/>
        </w:rPr>
      </w:pPr>
      <w:r w:rsidRPr="0040649F">
        <w:rPr>
          <w:i/>
        </w:rPr>
        <w:t xml:space="preserve"> </w:t>
      </w:r>
    </w:p>
    <w:p w:rsidR="0040649F" w:rsidRDefault="0040649F" w:rsidP="0040649F">
      <w:pPr>
        <w:autoSpaceDE w:val="0"/>
        <w:autoSpaceDN w:val="0"/>
        <w:adjustRightInd w:val="0"/>
        <w:jc w:val="both"/>
      </w:pPr>
      <w:r w:rsidRPr="0040649F">
        <w:t xml:space="preserve">C vitamini anne sütüne geçmektedir. Doktorunuz </w:t>
      </w:r>
      <w:proofErr w:type="spellStart"/>
      <w:r w:rsidRPr="0040649F">
        <w:t>ACMEL´in</w:t>
      </w:r>
      <w:proofErr w:type="spellEnd"/>
      <w:r w:rsidRPr="0040649F">
        <w:t xml:space="preserve"> size olan yararının olası sakıncalarından fazla olduğunu düşünürse ilaç kullanılabilir.   </w:t>
      </w:r>
    </w:p>
    <w:p w:rsidR="0040649F" w:rsidRPr="0040649F" w:rsidRDefault="0040649F" w:rsidP="0040649F">
      <w:pPr>
        <w:autoSpaceDE w:val="0"/>
        <w:autoSpaceDN w:val="0"/>
        <w:adjustRightInd w:val="0"/>
        <w:jc w:val="both"/>
      </w:pPr>
    </w:p>
    <w:p w:rsidR="0040649F" w:rsidRDefault="0040649F" w:rsidP="0040649F">
      <w:pPr>
        <w:autoSpaceDE w:val="0"/>
        <w:autoSpaceDN w:val="0"/>
        <w:adjustRightInd w:val="0"/>
        <w:jc w:val="both"/>
        <w:rPr>
          <w:b/>
        </w:rPr>
      </w:pPr>
      <w:r w:rsidRPr="0040649F">
        <w:rPr>
          <w:b/>
        </w:rPr>
        <w:t xml:space="preserve">Araç ve makine kullanımı </w:t>
      </w:r>
    </w:p>
    <w:p w:rsidR="0040649F" w:rsidRDefault="0040649F" w:rsidP="0040649F">
      <w:pPr>
        <w:autoSpaceDE w:val="0"/>
        <w:autoSpaceDN w:val="0"/>
        <w:adjustRightInd w:val="0"/>
        <w:jc w:val="both"/>
      </w:pPr>
      <w:proofErr w:type="spellStart"/>
      <w:r w:rsidRPr="0040649F">
        <w:t>ACMEL´in</w:t>
      </w:r>
      <w:proofErr w:type="spellEnd"/>
      <w:r w:rsidRPr="0040649F">
        <w:t xml:space="preserve"> araç ve makine kullanımı üzerine olumsuz etkisi yoktur.  </w:t>
      </w:r>
    </w:p>
    <w:p w:rsidR="0040649F" w:rsidRPr="0040649F" w:rsidRDefault="0040649F" w:rsidP="0040649F">
      <w:pPr>
        <w:autoSpaceDE w:val="0"/>
        <w:autoSpaceDN w:val="0"/>
        <w:adjustRightInd w:val="0"/>
        <w:jc w:val="both"/>
      </w:pPr>
    </w:p>
    <w:p w:rsidR="00D06754" w:rsidRDefault="00D06754" w:rsidP="0040649F">
      <w:pPr>
        <w:autoSpaceDE w:val="0"/>
        <w:autoSpaceDN w:val="0"/>
        <w:adjustRightInd w:val="0"/>
        <w:jc w:val="both"/>
        <w:rPr>
          <w:b/>
        </w:rPr>
      </w:pPr>
      <w:proofErr w:type="spellStart"/>
      <w:r>
        <w:rPr>
          <w:b/>
        </w:rPr>
        <w:t>ACMEL'in</w:t>
      </w:r>
      <w:proofErr w:type="spellEnd"/>
      <w:r>
        <w:rPr>
          <w:b/>
        </w:rPr>
        <w:t xml:space="preserve"> içeriğinde bulunan bazı yardımcı maddeler hakkında önemli </w:t>
      </w:r>
      <w:r w:rsidR="0040649F" w:rsidRPr="0040649F">
        <w:rPr>
          <w:b/>
        </w:rPr>
        <w:t xml:space="preserve">bilgiler  </w:t>
      </w:r>
    </w:p>
    <w:p w:rsidR="0040649F" w:rsidRDefault="0040649F" w:rsidP="0040649F">
      <w:pPr>
        <w:autoSpaceDE w:val="0"/>
        <w:autoSpaceDN w:val="0"/>
        <w:adjustRightInd w:val="0"/>
        <w:jc w:val="both"/>
        <w:rPr>
          <w:b/>
        </w:rPr>
      </w:pPr>
      <w:r w:rsidRPr="0040649F">
        <w:lastRenderedPageBreak/>
        <w:t xml:space="preserve">Bu tıbbi ürün her 5 </w:t>
      </w:r>
      <w:proofErr w:type="spellStart"/>
      <w:r w:rsidRPr="0040649F">
        <w:t>mL´lik</w:t>
      </w:r>
      <w:proofErr w:type="spellEnd"/>
      <w:r w:rsidRPr="0040649F">
        <w:t xml:space="preserve"> dozunda 69 mg sodyum ihtiva eder. Bu durum kontrollü sodyum diyetinde olan hastalar için göz önünde bulundurulmalıdır.</w:t>
      </w:r>
      <w:r w:rsidRPr="0040649F">
        <w:rPr>
          <w:b/>
        </w:rPr>
        <w:t xml:space="preserve">  </w:t>
      </w:r>
    </w:p>
    <w:p w:rsidR="0040649F" w:rsidRPr="0040649F" w:rsidRDefault="0040649F" w:rsidP="0040649F">
      <w:pPr>
        <w:autoSpaceDE w:val="0"/>
        <w:autoSpaceDN w:val="0"/>
        <w:adjustRightInd w:val="0"/>
        <w:jc w:val="both"/>
        <w:rPr>
          <w:b/>
        </w:rPr>
      </w:pPr>
    </w:p>
    <w:p w:rsidR="00B85524" w:rsidRDefault="0040649F" w:rsidP="0040649F">
      <w:pPr>
        <w:autoSpaceDE w:val="0"/>
        <w:autoSpaceDN w:val="0"/>
        <w:adjustRightInd w:val="0"/>
        <w:jc w:val="both"/>
        <w:rPr>
          <w:b/>
        </w:rPr>
      </w:pPr>
      <w:r w:rsidRPr="0040649F">
        <w:t xml:space="preserve">ACMEL, metil </w:t>
      </w:r>
      <w:proofErr w:type="spellStart"/>
      <w:r w:rsidRPr="0040649F">
        <w:t>paraben</w:t>
      </w:r>
      <w:proofErr w:type="spellEnd"/>
      <w:r w:rsidRPr="0040649F">
        <w:t xml:space="preserve"> (E218) ve </w:t>
      </w:r>
      <w:proofErr w:type="spellStart"/>
      <w:r w:rsidRPr="0040649F">
        <w:t>propil</w:t>
      </w:r>
      <w:proofErr w:type="spellEnd"/>
      <w:r w:rsidRPr="0040649F">
        <w:t xml:space="preserve"> </w:t>
      </w:r>
      <w:proofErr w:type="spellStart"/>
      <w:r w:rsidRPr="0040649F">
        <w:t>paraben</w:t>
      </w:r>
      <w:proofErr w:type="spellEnd"/>
      <w:r w:rsidRPr="0040649F">
        <w:t xml:space="preserve"> (E216) içeriğinden dolayı alerjik tepkilere </w:t>
      </w:r>
      <w:r w:rsidRPr="0040649F">
        <w:rPr>
          <w:b/>
        </w:rPr>
        <w:t xml:space="preserve"> </w:t>
      </w:r>
      <w:r w:rsidRPr="0040649F">
        <w:t>(muhtemelen gecikmiş) ve beklenmedik biçimde bronşların daralmasına sebebiyet verebilir.</w:t>
      </w:r>
      <w:r w:rsidRPr="0040649F">
        <w:rPr>
          <w:b/>
        </w:rPr>
        <w:t xml:space="preserve">  </w:t>
      </w:r>
    </w:p>
    <w:p w:rsidR="0083046C" w:rsidRPr="00B17D54" w:rsidRDefault="0083046C" w:rsidP="00B85524">
      <w:pPr>
        <w:autoSpaceDE w:val="0"/>
        <w:autoSpaceDN w:val="0"/>
        <w:adjustRightInd w:val="0"/>
        <w:jc w:val="both"/>
      </w:pPr>
    </w:p>
    <w:p w:rsidR="00D06754" w:rsidRDefault="0040649F" w:rsidP="0040649F">
      <w:pPr>
        <w:autoSpaceDE w:val="0"/>
        <w:autoSpaceDN w:val="0"/>
        <w:adjustRightInd w:val="0"/>
        <w:jc w:val="both"/>
        <w:rPr>
          <w:b/>
          <w:bCs/>
        </w:rPr>
      </w:pPr>
      <w:r w:rsidRPr="0040649F">
        <w:rPr>
          <w:b/>
          <w:bCs/>
        </w:rPr>
        <w:t>Diğer ilaçlar ile birlikte kullanımı</w:t>
      </w:r>
    </w:p>
    <w:p w:rsidR="0040649F" w:rsidRPr="00D06754" w:rsidRDefault="0040649F" w:rsidP="0040649F">
      <w:pPr>
        <w:autoSpaceDE w:val="0"/>
        <w:autoSpaceDN w:val="0"/>
        <w:adjustRightInd w:val="0"/>
        <w:jc w:val="both"/>
        <w:rPr>
          <w:b/>
          <w:bCs/>
        </w:rPr>
      </w:pPr>
      <w:r w:rsidRPr="0040649F">
        <w:rPr>
          <w:b/>
          <w:bCs/>
        </w:rPr>
        <w:t xml:space="preserve"> </w:t>
      </w:r>
      <w:r w:rsidRPr="0040649F">
        <w:rPr>
          <w:bCs/>
        </w:rPr>
        <w:t xml:space="preserve">Bazı ilaçlar ile birlikte kullanıldığında </w:t>
      </w:r>
      <w:proofErr w:type="spellStart"/>
      <w:r w:rsidRPr="0040649F">
        <w:rPr>
          <w:bCs/>
        </w:rPr>
        <w:t>ACMEL´in</w:t>
      </w:r>
      <w:proofErr w:type="spellEnd"/>
      <w:r w:rsidRPr="0040649F">
        <w:rPr>
          <w:bCs/>
        </w:rPr>
        <w:t xml:space="preserve"> ya da kullanılan diğer ilacın etkisi değişebilir. Aşağıdaki ilaçları kullanıyorsanız lütfen doktorunuza söyleyiniz: </w:t>
      </w:r>
    </w:p>
    <w:p w:rsidR="0040649F" w:rsidRDefault="0040649F" w:rsidP="0040649F">
      <w:pPr>
        <w:pStyle w:val="ListeParagraf"/>
        <w:numPr>
          <w:ilvl w:val="0"/>
          <w:numId w:val="7"/>
        </w:numPr>
        <w:autoSpaceDE w:val="0"/>
        <w:autoSpaceDN w:val="0"/>
        <w:adjustRightInd w:val="0"/>
        <w:jc w:val="both"/>
        <w:rPr>
          <w:bCs/>
        </w:rPr>
      </w:pPr>
      <w:r w:rsidRPr="002F4A5A">
        <w:rPr>
          <w:bCs/>
        </w:rPr>
        <w:t>Doğum</w:t>
      </w:r>
      <w:r w:rsidRPr="0040649F">
        <w:rPr>
          <w:bCs/>
        </w:rPr>
        <w:t xml:space="preserve"> kontrol hapları </w:t>
      </w:r>
    </w:p>
    <w:p w:rsidR="0040649F" w:rsidRDefault="0040649F" w:rsidP="0040649F">
      <w:pPr>
        <w:pStyle w:val="ListeParagraf"/>
        <w:numPr>
          <w:ilvl w:val="0"/>
          <w:numId w:val="7"/>
        </w:numPr>
        <w:autoSpaceDE w:val="0"/>
        <w:autoSpaceDN w:val="0"/>
        <w:adjustRightInd w:val="0"/>
        <w:jc w:val="both"/>
        <w:rPr>
          <w:bCs/>
        </w:rPr>
      </w:pPr>
      <w:proofErr w:type="spellStart"/>
      <w:r w:rsidRPr="0040649F">
        <w:rPr>
          <w:bCs/>
        </w:rPr>
        <w:t>Varfarin</w:t>
      </w:r>
      <w:proofErr w:type="spellEnd"/>
      <w:r w:rsidRPr="0040649F">
        <w:rPr>
          <w:bCs/>
        </w:rPr>
        <w:t xml:space="preserve"> ve </w:t>
      </w:r>
      <w:proofErr w:type="spellStart"/>
      <w:r w:rsidRPr="0040649F">
        <w:rPr>
          <w:bCs/>
        </w:rPr>
        <w:t>dikumarol</w:t>
      </w:r>
      <w:proofErr w:type="spellEnd"/>
      <w:r w:rsidRPr="0040649F">
        <w:rPr>
          <w:bCs/>
        </w:rPr>
        <w:t xml:space="preserve"> gibi ağızdan alınan kan </w:t>
      </w:r>
      <w:r>
        <w:rPr>
          <w:bCs/>
        </w:rPr>
        <w:t xml:space="preserve">pıhtılaşmasını önleyen ilaçlar </w:t>
      </w:r>
    </w:p>
    <w:p w:rsidR="0040649F" w:rsidRDefault="0040649F" w:rsidP="0040649F">
      <w:pPr>
        <w:pStyle w:val="ListeParagraf"/>
        <w:numPr>
          <w:ilvl w:val="0"/>
          <w:numId w:val="7"/>
        </w:numPr>
        <w:autoSpaceDE w:val="0"/>
        <w:autoSpaceDN w:val="0"/>
        <w:adjustRightInd w:val="0"/>
        <w:jc w:val="both"/>
        <w:rPr>
          <w:bCs/>
        </w:rPr>
      </w:pPr>
      <w:r w:rsidRPr="0040649F">
        <w:rPr>
          <w:bCs/>
        </w:rPr>
        <w:t>Kansızlık tedavisinde kulla</w:t>
      </w:r>
      <w:r>
        <w:rPr>
          <w:bCs/>
        </w:rPr>
        <w:t xml:space="preserve">nılan demir ilaçları </w:t>
      </w:r>
    </w:p>
    <w:p w:rsidR="0040649F" w:rsidRDefault="0040649F" w:rsidP="0040649F">
      <w:pPr>
        <w:pStyle w:val="ListeParagraf"/>
        <w:numPr>
          <w:ilvl w:val="0"/>
          <w:numId w:val="7"/>
        </w:numPr>
        <w:autoSpaceDE w:val="0"/>
        <w:autoSpaceDN w:val="0"/>
        <w:adjustRightInd w:val="0"/>
        <w:jc w:val="both"/>
        <w:rPr>
          <w:bCs/>
        </w:rPr>
      </w:pPr>
      <w:proofErr w:type="spellStart"/>
      <w:r w:rsidRPr="0040649F">
        <w:rPr>
          <w:bCs/>
        </w:rPr>
        <w:t>Desferrioksamin</w:t>
      </w:r>
      <w:proofErr w:type="spellEnd"/>
      <w:r w:rsidRPr="0040649F">
        <w:rPr>
          <w:bCs/>
        </w:rPr>
        <w:t xml:space="preserve"> (aşırı demir yükü hastalığının te</w:t>
      </w:r>
      <w:r>
        <w:rPr>
          <w:bCs/>
        </w:rPr>
        <w:t>davisinde kullanılan bir ilaç)</w:t>
      </w:r>
    </w:p>
    <w:p w:rsidR="0040649F" w:rsidRDefault="0040649F" w:rsidP="0040649F">
      <w:pPr>
        <w:pStyle w:val="ListeParagraf"/>
        <w:numPr>
          <w:ilvl w:val="0"/>
          <w:numId w:val="7"/>
        </w:numPr>
        <w:autoSpaceDE w:val="0"/>
        <w:autoSpaceDN w:val="0"/>
        <w:adjustRightInd w:val="0"/>
        <w:jc w:val="both"/>
        <w:rPr>
          <w:bCs/>
        </w:rPr>
      </w:pPr>
      <w:proofErr w:type="spellStart"/>
      <w:r>
        <w:rPr>
          <w:bCs/>
        </w:rPr>
        <w:t>İ</w:t>
      </w:r>
      <w:r w:rsidRPr="0040649F">
        <w:rPr>
          <w:bCs/>
        </w:rPr>
        <w:t>zoprenalin</w:t>
      </w:r>
      <w:proofErr w:type="spellEnd"/>
      <w:r w:rsidRPr="0040649F">
        <w:rPr>
          <w:bCs/>
        </w:rPr>
        <w:t xml:space="preserve"> (sempatik sin</w:t>
      </w:r>
      <w:r>
        <w:rPr>
          <w:bCs/>
        </w:rPr>
        <w:t xml:space="preserve">ir sistemini uyarıcı bir ilaç) </w:t>
      </w:r>
    </w:p>
    <w:p w:rsidR="0040649F" w:rsidRDefault="0040649F" w:rsidP="0040649F">
      <w:pPr>
        <w:pStyle w:val="ListeParagraf"/>
        <w:numPr>
          <w:ilvl w:val="0"/>
          <w:numId w:val="7"/>
        </w:numPr>
        <w:autoSpaceDE w:val="0"/>
        <w:autoSpaceDN w:val="0"/>
        <w:adjustRightInd w:val="0"/>
        <w:jc w:val="both"/>
        <w:rPr>
          <w:bCs/>
        </w:rPr>
      </w:pPr>
      <w:proofErr w:type="spellStart"/>
      <w:r w:rsidRPr="0040649F">
        <w:rPr>
          <w:bCs/>
        </w:rPr>
        <w:t>Disülfiram</w:t>
      </w:r>
      <w:proofErr w:type="spellEnd"/>
      <w:r w:rsidRPr="0040649F">
        <w:rPr>
          <w:bCs/>
        </w:rPr>
        <w:t xml:space="preserve"> (alkol bağımlılığı te</w:t>
      </w:r>
      <w:r>
        <w:rPr>
          <w:bCs/>
        </w:rPr>
        <w:t xml:space="preserve">davisinde kullanılan bir ilaç) </w:t>
      </w:r>
    </w:p>
    <w:p w:rsidR="0040649F" w:rsidRDefault="0040649F" w:rsidP="0040649F">
      <w:pPr>
        <w:pStyle w:val="ListeParagraf"/>
        <w:numPr>
          <w:ilvl w:val="0"/>
          <w:numId w:val="7"/>
        </w:numPr>
        <w:autoSpaceDE w:val="0"/>
        <w:autoSpaceDN w:val="0"/>
        <w:adjustRightInd w:val="0"/>
        <w:jc w:val="both"/>
        <w:rPr>
          <w:bCs/>
        </w:rPr>
      </w:pPr>
      <w:proofErr w:type="spellStart"/>
      <w:r w:rsidRPr="0040649F">
        <w:rPr>
          <w:bCs/>
        </w:rPr>
        <w:t>Meksiletin</w:t>
      </w:r>
      <w:proofErr w:type="spellEnd"/>
      <w:r w:rsidRPr="0040649F">
        <w:rPr>
          <w:bCs/>
        </w:rPr>
        <w:t xml:space="preserve"> (kalp ritim bozukluğu</w:t>
      </w:r>
      <w:r>
        <w:rPr>
          <w:bCs/>
        </w:rPr>
        <w:t xml:space="preserve">na karşı kullanılan bir ilaç) </w:t>
      </w:r>
    </w:p>
    <w:p w:rsidR="0040649F" w:rsidRDefault="0040649F" w:rsidP="0040649F">
      <w:pPr>
        <w:pStyle w:val="ListeParagraf"/>
        <w:numPr>
          <w:ilvl w:val="0"/>
          <w:numId w:val="7"/>
        </w:numPr>
        <w:autoSpaceDE w:val="0"/>
        <w:autoSpaceDN w:val="0"/>
        <w:adjustRightInd w:val="0"/>
        <w:jc w:val="both"/>
        <w:rPr>
          <w:bCs/>
        </w:rPr>
      </w:pPr>
      <w:proofErr w:type="spellStart"/>
      <w:r w:rsidRPr="0040649F">
        <w:rPr>
          <w:bCs/>
        </w:rPr>
        <w:t>Primidon</w:t>
      </w:r>
      <w:proofErr w:type="spellEnd"/>
      <w:r w:rsidRPr="0040649F">
        <w:rPr>
          <w:bCs/>
        </w:rPr>
        <w:t xml:space="preserve"> gibi </w:t>
      </w:r>
      <w:proofErr w:type="spellStart"/>
      <w:r w:rsidRPr="0040649F">
        <w:rPr>
          <w:bCs/>
        </w:rPr>
        <w:t>barbitüratlar</w:t>
      </w:r>
      <w:proofErr w:type="spellEnd"/>
      <w:r w:rsidRPr="0040649F">
        <w:rPr>
          <w:bCs/>
        </w:rPr>
        <w:t xml:space="preserve"> (sakinleştirici ve uyk</w:t>
      </w:r>
      <w:r>
        <w:rPr>
          <w:bCs/>
        </w:rPr>
        <w:t>u verici ilaç veya ilaç grubu)</w:t>
      </w:r>
    </w:p>
    <w:p w:rsidR="002F4A5A" w:rsidRDefault="0040649F" w:rsidP="002F4A5A">
      <w:pPr>
        <w:pStyle w:val="ListeParagraf"/>
        <w:numPr>
          <w:ilvl w:val="0"/>
          <w:numId w:val="7"/>
        </w:numPr>
        <w:autoSpaceDE w:val="0"/>
        <w:autoSpaceDN w:val="0"/>
        <w:adjustRightInd w:val="0"/>
        <w:jc w:val="both"/>
        <w:rPr>
          <w:bCs/>
        </w:rPr>
      </w:pPr>
      <w:r w:rsidRPr="002F4A5A">
        <w:rPr>
          <w:bCs/>
        </w:rPr>
        <w:t xml:space="preserve">Amfetamin (sempatik sinir sistemini uyarıcı bir ilaç) </w:t>
      </w:r>
    </w:p>
    <w:p w:rsidR="0040649F" w:rsidRPr="002F4A5A" w:rsidRDefault="0040649F" w:rsidP="002F4A5A">
      <w:pPr>
        <w:pStyle w:val="ListeParagraf"/>
        <w:numPr>
          <w:ilvl w:val="0"/>
          <w:numId w:val="7"/>
        </w:numPr>
        <w:autoSpaceDE w:val="0"/>
        <w:autoSpaceDN w:val="0"/>
        <w:adjustRightInd w:val="0"/>
        <w:jc w:val="both"/>
        <w:rPr>
          <w:bCs/>
        </w:rPr>
      </w:pPr>
      <w:proofErr w:type="spellStart"/>
      <w:r w:rsidRPr="002F4A5A">
        <w:rPr>
          <w:bCs/>
        </w:rPr>
        <w:t>Trisiklik</w:t>
      </w:r>
      <w:proofErr w:type="spellEnd"/>
      <w:r w:rsidRPr="002F4A5A">
        <w:rPr>
          <w:bCs/>
        </w:rPr>
        <w:t xml:space="preserve"> </w:t>
      </w:r>
      <w:proofErr w:type="spellStart"/>
      <w:r w:rsidRPr="002F4A5A">
        <w:rPr>
          <w:bCs/>
        </w:rPr>
        <w:t>antidepresanlar</w:t>
      </w:r>
      <w:proofErr w:type="spellEnd"/>
      <w:r w:rsidRPr="002F4A5A">
        <w:rPr>
          <w:bCs/>
        </w:rPr>
        <w:t xml:space="preserve"> (ruhsal çöküntüye karşı etkili ilaç grubu) </w:t>
      </w:r>
    </w:p>
    <w:p w:rsidR="0040649F" w:rsidRDefault="0040649F" w:rsidP="0040649F">
      <w:pPr>
        <w:pStyle w:val="ListeParagraf"/>
        <w:numPr>
          <w:ilvl w:val="0"/>
          <w:numId w:val="7"/>
        </w:numPr>
        <w:autoSpaceDE w:val="0"/>
        <w:autoSpaceDN w:val="0"/>
        <w:adjustRightInd w:val="0"/>
        <w:jc w:val="both"/>
        <w:rPr>
          <w:bCs/>
        </w:rPr>
      </w:pPr>
      <w:proofErr w:type="spellStart"/>
      <w:r w:rsidRPr="0040649F">
        <w:rPr>
          <w:bCs/>
        </w:rPr>
        <w:t>Flufenazin</w:t>
      </w:r>
      <w:proofErr w:type="spellEnd"/>
      <w:r w:rsidRPr="0040649F">
        <w:rPr>
          <w:bCs/>
        </w:rPr>
        <w:t xml:space="preserve"> ve diğer </w:t>
      </w:r>
      <w:proofErr w:type="spellStart"/>
      <w:r w:rsidRPr="0040649F">
        <w:rPr>
          <w:bCs/>
        </w:rPr>
        <w:t>fenotiyazinler</w:t>
      </w:r>
      <w:proofErr w:type="spellEnd"/>
      <w:r w:rsidRPr="0040649F">
        <w:rPr>
          <w:bCs/>
        </w:rPr>
        <w:t xml:space="preserve"> (şizofreni ve </w:t>
      </w:r>
      <w:proofErr w:type="spellStart"/>
      <w:r w:rsidRPr="0040649F">
        <w:rPr>
          <w:bCs/>
        </w:rPr>
        <w:t>psikotik</w:t>
      </w:r>
      <w:proofErr w:type="spellEnd"/>
      <w:r w:rsidRPr="0040649F">
        <w:rPr>
          <w:bCs/>
        </w:rPr>
        <w:t xml:space="preserve"> depresyon gibi psikiyatrik hastalıkların tedavisinde ku</w:t>
      </w:r>
      <w:r>
        <w:rPr>
          <w:bCs/>
        </w:rPr>
        <w:t xml:space="preserve">llanılan ilaç veya ilaç grubu) </w:t>
      </w:r>
    </w:p>
    <w:p w:rsidR="0040649F" w:rsidRDefault="0040649F" w:rsidP="0040649F">
      <w:pPr>
        <w:pStyle w:val="ListeParagraf"/>
        <w:numPr>
          <w:ilvl w:val="0"/>
          <w:numId w:val="7"/>
        </w:numPr>
        <w:autoSpaceDE w:val="0"/>
        <w:autoSpaceDN w:val="0"/>
        <w:adjustRightInd w:val="0"/>
        <w:jc w:val="both"/>
        <w:rPr>
          <w:bCs/>
        </w:rPr>
      </w:pPr>
      <w:r w:rsidRPr="0040649F">
        <w:rPr>
          <w:bCs/>
        </w:rPr>
        <w:t xml:space="preserve">Aspirin </w:t>
      </w:r>
    </w:p>
    <w:p w:rsidR="0040649F" w:rsidRDefault="0040649F" w:rsidP="0040649F">
      <w:pPr>
        <w:pStyle w:val="ListeParagraf"/>
        <w:numPr>
          <w:ilvl w:val="0"/>
          <w:numId w:val="7"/>
        </w:numPr>
        <w:autoSpaceDE w:val="0"/>
        <w:autoSpaceDN w:val="0"/>
        <w:adjustRightInd w:val="0"/>
        <w:jc w:val="both"/>
        <w:rPr>
          <w:bCs/>
        </w:rPr>
      </w:pPr>
      <w:r w:rsidRPr="0040649F">
        <w:rPr>
          <w:bCs/>
        </w:rPr>
        <w:t>Sara tedavisinde kul</w:t>
      </w:r>
      <w:r>
        <w:rPr>
          <w:bCs/>
        </w:rPr>
        <w:t xml:space="preserve">lanılan ilaçlar </w:t>
      </w:r>
      <w:proofErr w:type="gramStart"/>
      <w:r>
        <w:rPr>
          <w:bCs/>
        </w:rPr>
        <w:t>(</w:t>
      </w:r>
      <w:proofErr w:type="gramEnd"/>
      <w:r>
        <w:rPr>
          <w:bCs/>
        </w:rPr>
        <w:t xml:space="preserve">ör. </w:t>
      </w:r>
      <w:proofErr w:type="spellStart"/>
      <w:r>
        <w:rPr>
          <w:bCs/>
        </w:rPr>
        <w:t>fenitoin</w:t>
      </w:r>
      <w:proofErr w:type="spellEnd"/>
      <w:proofErr w:type="gramStart"/>
      <w:r>
        <w:rPr>
          <w:bCs/>
        </w:rPr>
        <w:t>)</w:t>
      </w:r>
      <w:proofErr w:type="gramEnd"/>
      <w:r>
        <w:rPr>
          <w:bCs/>
        </w:rPr>
        <w:t xml:space="preserve"> </w:t>
      </w:r>
    </w:p>
    <w:p w:rsidR="0040649F" w:rsidRDefault="0040649F" w:rsidP="0040649F">
      <w:pPr>
        <w:pStyle w:val="ListeParagraf"/>
        <w:numPr>
          <w:ilvl w:val="0"/>
          <w:numId w:val="7"/>
        </w:numPr>
        <w:autoSpaceDE w:val="0"/>
        <w:autoSpaceDN w:val="0"/>
        <w:adjustRightInd w:val="0"/>
        <w:jc w:val="both"/>
        <w:rPr>
          <w:bCs/>
        </w:rPr>
      </w:pPr>
      <w:r w:rsidRPr="0040649F">
        <w:rPr>
          <w:bCs/>
        </w:rPr>
        <w:t>Bir</w:t>
      </w:r>
      <w:r>
        <w:rPr>
          <w:bCs/>
        </w:rPr>
        <w:t xml:space="preserve"> antibiyotik olan </w:t>
      </w:r>
      <w:proofErr w:type="spellStart"/>
      <w:r>
        <w:rPr>
          <w:bCs/>
        </w:rPr>
        <w:t>tetrasiklin</w:t>
      </w:r>
      <w:proofErr w:type="spellEnd"/>
      <w:r>
        <w:rPr>
          <w:bCs/>
        </w:rPr>
        <w:t xml:space="preserve">  </w:t>
      </w:r>
    </w:p>
    <w:p w:rsidR="0040649F" w:rsidRDefault="0040649F" w:rsidP="0040649F">
      <w:pPr>
        <w:pStyle w:val="ListeParagraf"/>
        <w:numPr>
          <w:ilvl w:val="0"/>
          <w:numId w:val="7"/>
        </w:numPr>
        <w:autoSpaceDE w:val="0"/>
        <w:autoSpaceDN w:val="0"/>
        <w:adjustRightInd w:val="0"/>
        <w:jc w:val="both"/>
        <w:rPr>
          <w:bCs/>
        </w:rPr>
      </w:pPr>
      <w:r>
        <w:rPr>
          <w:bCs/>
        </w:rPr>
        <w:t>İ</w:t>
      </w:r>
      <w:r w:rsidRPr="0040649F">
        <w:rPr>
          <w:bCs/>
        </w:rPr>
        <w:t xml:space="preserve">ştah baskılayıcılar   </w:t>
      </w:r>
    </w:p>
    <w:p w:rsidR="0040649F" w:rsidRPr="0040649F" w:rsidRDefault="0040649F" w:rsidP="0040649F">
      <w:pPr>
        <w:pStyle w:val="ListeParagraf"/>
        <w:autoSpaceDE w:val="0"/>
        <w:autoSpaceDN w:val="0"/>
        <w:adjustRightInd w:val="0"/>
        <w:jc w:val="both"/>
        <w:rPr>
          <w:bCs/>
        </w:rPr>
      </w:pPr>
    </w:p>
    <w:p w:rsidR="0040649F" w:rsidRDefault="0040649F" w:rsidP="0040649F">
      <w:pPr>
        <w:autoSpaceDE w:val="0"/>
        <w:autoSpaceDN w:val="0"/>
        <w:adjustRightInd w:val="0"/>
        <w:jc w:val="both"/>
        <w:rPr>
          <w:b/>
          <w:bCs/>
          <w:i/>
        </w:rPr>
      </w:pPr>
      <w:r w:rsidRPr="0040649F">
        <w:rPr>
          <w:bCs/>
          <w:i/>
        </w:rPr>
        <w:t>Eğer reçeteli ya da reçetesiz herhangi bir ilacı şu anda kullanıyorsanız veya son zamanlarda kullandınız ise lütfen doktorunuza veya eczacınıza bunlar hakkında bilgi veriniz.</w:t>
      </w:r>
      <w:r w:rsidRPr="0040649F">
        <w:rPr>
          <w:b/>
          <w:bCs/>
          <w:i/>
        </w:rPr>
        <w:t xml:space="preserve">  </w:t>
      </w:r>
    </w:p>
    <w:p w:rsidR="0040649F" w:rsidRPr="0040649F" w:rsidRDefault="0040649F" w:rsidP="0040649F">
      <w:pPr>
        <w:autoSpaceDE w:val="0"/>
        <w:autoSpaceDN w:val="0"/>
        <w:adjustRightInd w:val="0"/>
        <w:jc w:val="both"/>
        <w:rPr>
          <w:b/>
          <w:bCs/>
          <w:i/>
        </w:rPr>
      </w:pPr>
    </w:p>
    <w:p w:rsidR="0040649F" w:rsidRDefault="0040649F" w:rsidP="0040649F">
      <w:pPr>
        <w:autoSpaceDE w:val="0"/>
        <w:autoSpaceDN w:val="0"/>
        <w:adjustRightInd w:val="0"/>
        <w:jc w:val="both"/>
        <w:rPr>
          <w:b/>
          <w:bCs/>
        </w:rPr>
      </w:pPr>
      <w:r w:rsidRPr="0040649F">
        <w:rPr>
          <w:b/>
          <w:bCs/>
        </w:rPr>
        <w:t xml:space="preserve">3. ACMEL nasıl kullanılır?  </w:t>
      </w:r>
    </w:p>
    <w:p w:rsidR="0040649F" w:rsidRPr="0040649F" w:rsidRDefault="0040649F" w:rsidP="0040649F">
      <w:pPr>
        <w:autoSpaceDE w:val="0"/>
        <w:autoSpaceDN w:val="0"/>
        <w:adjustRightInd w:val="0"/>
        <w:jc w:val="both"/>
        <w:rPr>
          <w:b/>
          <w:bCs/>
        </w:rPr>
      </w:pPr>
    </w:p>
    <w:p w:rsidR="0040649F" w:rsidRDefault="0040649F" w:rsidP="0040649F">
      <w:pPr>
        <w:autoSpaceDE w:val="0"/>
        <w:autoSpaceDN w:val="0"/>
        <w:adjustRightInd w:val="0"/>
        <w:jc w:val="both"/>
        <w:rPr>
          <w:b/>
          <w:bCs/>
        </w:rPr>
      </w:pPr>
      <w:r w:rsidRPr="0040649F">
        <w:rPr>
          <w:b/>
          <w:bCs/>
        </w:rPr>
        <w:t xml:space="preserve">Uygun kullanım ve doz/uygulama sıklığı için talimatlar   </w:t>
      </w:r>
    </w:p>
    <w:p w:rsidR="0040649F" w:rsidRPr="0040649F" w:rsidRDefault="0040649F" w:rsidP="0040649F">
      <w:pPr>
        <w:autoSpaceDE w:val="0"/>
        <w:autoSpaceDN w:val="0"/>
        <w:adjustRightInd w:val="0"/>
        <w:jc w:val="both"/>
        <w:rPr>
          <w:b/>
          <w:bCs/>
        </w:rPr>
      </w:pPr>
    </w:p>
    <w:p w:rsidR="0040649F" w:rsidRDefault="0040649F" w:rsidP="0040649F">
      <w:pPr>
        <w:autoSpaceDE w:val="0"/>
        <w:autoSpaceDN w:val="0"/>
        <w:adjustRightInd w:val="0"/>
        <w:jc w:val="both"/>
        <w:rPr>
          <w:bCs/>
        </w:rPr>
      </w:pPr>
      <w:r w:rsidRPr="0040649F">
        <w:rPr>
          <w:bCs/>
        </w:rPr>
        <w:t xml:space="preserve">Doktorunuz hastalığınıza bağlı olarak ilacınızın dozunu belirleyecektir. Yetişkinlerde günde 1 ya da 2 kez 100-250 mg olarak önerilmektedir. Şiddetli durumlarda 1-2 grama kadar dozlar uygulanabilir.  </w:t>
      </w:r>
    </w:p>
    <w:p w:rsidR="0040649F" w:rsidRPr="0040649F" w:rsidRDefault="0040649F" w:rsidP="0040649F">
      <w:pPr>
        <w:autoSpaceDE w:val="0"/>
        <w:autoSpaceDN w:val="0"/>
        <w:adjustRightInd w:val="0"/>
        <w:jc w:val="both"/>
        <w:rPr>
          <w:bCs/>
        </w:rPr>
      </w:pPr>
    </w:p>
    <w:p w:rsidR="0040649F" w:rsidRDefault="0040649F" w:rsidP="0040649F">
      <w:pPr>
        <w:autoSpaceDE w:val="0"/>
        <w:autoSpaceDN w:val="0"/>
        <w:adjustRightInd w:val="0"/>
        <w:jc w:val="both"/>
        <w:rPr>
          <w:bCs/>
        </w:rPr>
      </w:pPr>
      <w:r w:rsidRPr="0040649F">
        <w:rPr>
          <w:bCs/>
          <w:i/>
        </w:rPr>
        <w:t>Özel doz talimatları</w:t>
      </w:r>
      <w:r w:rsidRPr="0040649F">
        <w:rPr>
          <w:bCs/>
        </w:rPr>
        <w:t xml:space="preserve"> </w:t>
      </w:r>
    </w:p>
    <w:p w:rsidR="0040649F" w:rsidRDefault="0040649F" w:rsidP="0040649F">
      <w:pPr>
        <w:autoSpaceDE w:val="0"/>
        <w:autoSpaceDN w:val="0"/>
        <w:adjustRightInd w:val="0"/>
        <w:jc w:val="both"/>
        <w:rPr>
          <w:bCs/>
        </w:rPr>
      </w:pPr>
      <w:proofErr w:type="spellStart"/>
      <w:r>
        <w:rPr>
          <w:bCs/>
        </w:rPr>
        <w:t>İ</w:t>
      </w:r>
      <w:r w:rsidRPr="0040649F">
        <w:rPr>
          <w:bCs/>
        </w:rPr>
        <w:t>dyopatik</w:t>
      </w:r>
      <w:proofErr w:type="spellEnd"/>
      <w:r w:rsidRPr="0040649F">
        <w:rPr>
          <w:bCs/>
        </w:rPr>
        <w:t xml:space="preserve"> </w:t>
      </w:r>
      <w:proofErr w:type="spellStart"/>
      <w:r w:rsidRPr="0040649F">
        <w:rPr>
          <w:bCs/>
        </w:rPr>
        <w:t>methemoglobinemide</w:t>
      </w:r>
      <w:proofErr w:type="spellEnd"/>
      <w:r w:rsidRPr="0040649F">
        <w:rPr>
          <w:bCs/>
        </w:rPr>
        <w:t xml:space="preserve">, bölünmüş halde günlük 300-600 mg dozlar tavsiye edilmektedir.  </w:t>
      </w:r>
    </w:p>
    <w:p w:rsidR="0040649F" w:rsidRPr="0040649F" w:rsidRDefault="0040649F" w:rsidP="0040649F">
      <w:pPr>
        <w:autoSpaceDE w:val="0"/>
        <w:autoSpaceDN w:val="0"/>
        <w:adjustRightInd w:val="0"/>
        <w:jc w:val="both"/>
        <w:rPr>
          <w:bCs/>
        </w:rPr>
      </w:pPr>
    </w:p>
    <w:p w:rsidR="0040649F" w:rsidRDefault="0040649F" w:rsidP="0040649F">
      <w:pPr>
        <w:autoSpaceDE w:val="0"/>
        <w:autoSpaceDN w:val="0"/>
        <w:adjustRightInd w:val="0"/>
        <w:jc w:val="both"/>
        <w:rPr>
          <w:b/>
          <w:bCs/>
        </w:rPr>
      </w:pPr>
      <w:r w:rsidRPr="0040649F">
        <w:rPr>
          <w:b/>
          <w:bCs/>
        </w:rPr>
        <w:t xml:space="preserve">Uygulama yolu ve metodu:  </w:t>
      </w:r>
    </w:p>
    <w:p w:rsidR="0040649F" w:rsidRPr="0040649F" w:rsidRDefault="0040649F" w:rsidP="0040649F">
      <w:pPr>
        <w:autoSpaceDE w:val="0"/>
        <w:autoSpaceDN w:val="0"/>
        <w:adjustRightInd w:val="0"/>
        <w:jc w:val="both"/>
        <w:rPr>
          <w:b/>
          <w:bCs/>
        </w:rPr>
      </w:pPr>
    </w:p>
    <w:p w:rsidR="0040649F" w:rsidRDefault="0040649F" w:rsidP="0040649F">
      <w:pPr>
        <w:autoSpaceDE w:val="0"/>
        <w:autoSpaceDN w:val="0"/>
        <w:adjustRightInd w:val="0"/>
        <w:jc w:val="both"/>
        <w:rPr>
          <w:bCs/>
        </w:rPr>
      </w:pPr>
      <w:r w:rsidRPr="00D54ED8">
        <w:rPr>
          <w:bCs/>
        </w:rPr>
        <w:t xml:space="preserve">ACMEL kas içine (IM), deri altına (SC) ya da damar içine (IV) verilebilir. Kas içine (IM) uygulama tercih edilir. Damar içine (IV) uygulama yapılırken yavaş </w:t>
      </w:r>
      <w:proofErr w:type="spellStart"/>
      <w:r w:rsidRPr="00D54ED8">
        <w:rPr>
          <w:bCs/>
        </w:rPr>
        <w:t>infüzyonla</w:t>
      </w:r>
      <w:proofErr w:type="spellEnd"/>
      <w:r w:rsidRPr="00D54ED8">
        <w:rPr>
          <w:bCs/>
        </w:rPr>
        <w:t xml:space="preserve"> uygulanmalıdır çünkü hızlı </w:t>
      </w:r>
      <w:proofErr w:type="spellStart"/>
      <w:r w:rsidRPr="00D54ED8">
        <w:rPr>
          <w:bCs/>
        </w:rPr>
        <w:t>intravenöz</w:t>
      </w:r>
      <w:proofErr w:type="spellEnd"/>
      <w:r w:rsidRPr="00D54ED8">
        <w:rPr>
          <w:bCs/>
        </w:rPr>
        <w:t xml:space="preserve"> </w:t>
      </w:r>
      <w:proofErr w:type="gramStart"/>
      <w:r w:rsidRPr="00D54ED8">
        <w:rPr>
          <w:bCs/>
        </w:rPr>
        <w:t>enjeksiyon</w:t>
      </w:r>
      <w:proofErr w:type="gramEnd"/>
      <w:r w:rsidRPr="00D54ED8">
        <w:rPr>
          <w:bCs/>
        </w:rPr>
        <w:t xml:space="preserve"> geçici olarak sersemliğe neden olabilir.  </w:t>
      </w:r>
    </w:p>
    <w:p w:rsidR="00D54ED8" w:rsidRPr="00D54ED8" w:rsidRDefault="00D54ED8" w:rsidP="0040649F">
      <w:pPr>
        <w:autoSpaceDE w:val="0"/>
        <w:autoSpaceDN w:val="0"/>
        <w:adjustRightInd w:val="0"/>
        <w:jc w:val="both"/>
        <w:rPr>
          <w:bCs/>
        </w:rPr>
      </w:pPr>
    </w:p>
    <w:p w:rsidR="0040649F" w:rsidRDefault="0040649F" w:rsidP="0040649F">
      <w:pPr>
        <w:autoSpaceDE w:val="0"/>
        <w:autoSpaceDN w:val="0"/>
        <w:adjustRightInd w:val="0"/>
        <w:jc w:val="both"/>
        <w:rPr>
          <w:bCs/>
        </w:rPr>
      </w:pPr>
      <w:r w:rsidRPr="00D54ED8">
        <w:rPr>
          <w:bCs/>
        </w:rPr>
        <w:t xml:space="preserve">ACMEL uygulaması doktorunuz ya da hemşireniz tarafından gerçekleştirilecektir.  </w:t>
      </w:r>
    </w:p>
    <w:p w:rsidR="00D54ED8" w:rsidRPr="00D54ED8" w:rsidRDefault="00D54ED8" w:rsidP="0040649F">
      <w:pPr>
        <w:autoSpaceDE w:val="0"/>
        <w:autoSpaceDN w:val="0"/>
        <w:adjustRightInd w:val="0"/>
        <w:jc w:val="both"/>
        <w:rPr>
          <w:bCs/>
        </w:rPr>
      </w:pPr>
    </w:p>
    <w:p w:rsidR="00D54ED8" w:rsidRDefault="00D54ED8" w:rsidP="0040649F">
      <w:pPr>
        <w:autoSpaceDE w:val="0"/>
        <w:autoSpaceDN w:val="0"/>
        <w:adjustRightInd w:val="0"/>
        <w:jc w:val="both"/>
        <w:rPr>
          <w:b/>
          <w:bCs/>
        </w:rPr>
      </w:pPr>
    </w:p>
    <w:p w:rsidR="00D54ED8" w:rsidRDefault="00D54ED8" w:rsidP="0040649F">
      <w:pPr>
        <w:autoSpaceDE w:val="0"/>
        <w:autoSpaceDN w:val="0"/>
        <w:adjustRightInd w:val="0"/>
        <w:jc w:val="both"/>
        <w:rPr>
          <w:b/>
          <w:bCs/>
        </w:rPr>
      </w:pPr>
    </w:p>
    <w:p w:rsidR="00D54ED8" w:rsidRDefault="00D54ED8" w:rsidP="0040649F">
      <w:pPr>
        <w:autoSpaceDE w:val="0"/>
        <w:autoSpaceDN w:val="0"/>
        <w:adjustRightInd w:val="0"/>
        <w:jc w:val="both"/>
        <w:rPr>
          <w:b/>
          <w:bCs/>
        </w:rPr>
      </w:pPr>
    </w:p>
    <w:p w:rsidR="00D54ED8" w:rsidRDefault="0040649F" w:rsidP="0040649F">
      <w:pPr>
        <w:autoSpaceDE w:val="0"/>
        <w:autoSpaceDN w:val="0"/>
        <w:adjustRightInd w:val="0"/>
        <w:jc w:val="both"/>
        <w:rPr>
          <w:b/>
          <w:bCs/>
        </w:rPr>
      </w:pPr>
      <w:r w:rsidRPr="0040649F">
        <w:rPr>
          <w:b/>
          <w:bCs/>
        </w:rPr>
        <w:t xml:space="preserve">Değişik yaş grupları: </w:t>
      </w:r>
    </w:p>
    <w:p w:rsidR="00D54ED8" w:rsidRDefault="0040649F" w:rsidP="0040649F">
      <w:pPr>
        <w:autoSpaceDE w:val="0"/>
        <w:autoSpaceDN w:val="0"/>
        <w:adjustRightInd w:val="0"/>
        <w:jc w:val="both"/>
        <w:rPr>
          <w:b/>
          <w:bCs/>
        </w:rPr>
      </w:pPr>
      <w:r w:rsidRPr="0040649F">
        <w:rPr>
          <w:b/>
          <w:bCs/>
        </w:rPr>
        <w:t xml:space="preserve">Çocuklarda kullanımı: </w:t>
      </w:r>
    </w:p>
    <w:p w:rsidR="00D54ED8" w:rsidRDefault="0040649F" w:rsidP="0040649F">
      <w:pPr>
        <w:autoSpaceDE w:val="0"/>
        <w:autoSpaceDN w:val="0"/>
        <w:adjustRightInd w:val="0"/>
        <w:jc w:val="both"/>
        <w:rPr>
          <w:bCs/>
        </w:rPr>
      </w:pPr>
      <w:proofErr w:type="spellStart"/>
      <w:r w:rsidRPr="00D54ED8">
        <w:rPr>
          <w:bCs/>
        </w:rPr>
        <w:t>Askorbik</w:t>
      </w:r>
      <w:proofErr w:type="spellEnd"/>
      <w:r w:rsidRPr="00D54ED8">
        <w:rPr>
          <w:bCs/>
        </w:rPr>
        <w:t xml:space="preserve"> asit eksikliğinin tedavisinde genel doz uygulaması günlük 100 mg ila 300 mg '</w:t>
      </w:r>
      <w:proofErr w:type="spellStart"/>
      <w:proofErr w:type="gramStart"/>
      <w:r w:rsidRPr="00D54ED8">
        <w:rPr>
          <w:bCs/>
        </w:rPr>
        <w:t>dır</w:t>
      </w:r>
      <w:proofErr w:type="spellEnd"/>
      <w:proofErr w:type="gramEnd"/>
      <w:r w:rsidRPr="00D54ED8">
        <w:rPr>
          <w:bCs/>
        </w:rPr>
        <w:t>.</w:t>
      </w:r>
    </w:p>
    <w:p w:rsidR="0040649F" w:rsidRPr="00D54ED8" w:rsidRDefault="0040649F" w:rsidP="0040649F">
      <w:pPr>
        <w:autoSpaceDE w:val="0"/>
        <w:autoSpaceDN w:val="0"/>
        <w:adjustRightInd w:val="0"/>
        <w:jc w:val="both"/>
        <w:rPr>
          <w:bCs/>
        </w:rPr>
      </w:pPr>
      <w:r w:rsidRPr="00D54ED8">
        <w:rPr>
          <w:bCs/>
        </w:rPr>
        <w:t xml:space="preserve">   </w:t>
      </w:r>
    </w:p>
    <w:p w:rsidR="0040649F" w:rsidRPr="0040649F" w:rsidRDefault="0040649F" w:rsidP="0040649F">
      <w:pPr>
        <w:autoSpaceDE w:val="0"/>
        <w:autoSpaceDN w:val="0"/>
        <w:adjustRightInd w:val="0"/>
        <w:jc w:val="both"/>
        <w:rPr>
          <w:b/>
          <w:bCs/>
        </w:rPr>
      </w:pPr>
      <w:r w:rsidRPr="0040649F">
        <w:rPr>
          <w:b/>
          <w:bCs/>
        </w:rPr>
        <w:t xml:space="preserve">Yaşlılarda kullanımı:  </w:t>
      </w:r>
    </w:p>
    <w:p w:rsidR="00D54ED8" w:rsidRDefault="0040649F" w:rsidP="0040649F">
      <w:pPr>
        <w:autoSpaceDE w:val="0"/>
        <w:autoSpaceDN w:val="0"/>
        <w:adjustRightInd w:val="0"/>
        <w:jc w:val="both"/>
        <w:rPr>
          <w:bCs/>
        </w:rPr>
      </w:pPr>
      <w:r w:rsidRPr="00D54ED8">
        <w:rPr>
          <w:bCs/>
        </w:rPr>
        <w:t xml:space="preserve">Yaşlılarda kullanımına ilişkin özel bir doz uygulaması yoktur, yetişkinlerinki gibidir. </w:t>
      </w:r>
    </w:p>
    <w:p w:rsidR="0040649F" w:rsidRPr="00D54ED8" w:rsidRDefault="0040649F" w:rsidP="0040649F">
      <w:pPr>
        <w:autoSpaceDE w:val="0"/>
        <w:autoSpaceDN w:val="0"/>
        <w:adjustRightInd w:val="0"/>
        <w:jc w:val="both"/>
        <w:rPr>
          <w:bCs/>
        </w:rPr>
      </w:pPr>
      <w:r w:rsidRPr="00D54ED8">
        <w:rPr>
          <w:bCs/>
        </w:rPr>
        <w:t xml:space="preserve"> </w:t>
      </w:r>
    </w:p>
    <w:p w:rsidR="00D54ED8" w:rsidRDefault="0040649F" w:rsidP="0040649F">
      <w:pPr>
        <w:autoSpaceDE w:val="0"/>
        <w:autoSpaceDN w:val="0"/>
        <w:adjustRightInd w:val="0"/>
        <w:jc w:val="both"/>
        <w:rPr>
          <w:b/>
          <w:bCs/>
        </w:rPr>
      </w:pPr>
      <w:r w:rsidRPr="0040649F">
        <w:rPr>
          <w:b/>
          <w:bCs/>
        </w:rPr>
        <w:t xml:space="preserve">Özel kullanım durumları: </w:t>
      </w:r>
    </w:p>
    <w:p w:rsidR="00D54ED8" w:rsidRDefault="0040649F" w:rsidP="0040649F">
      <w:pPr>
        <w:autoSpaceDE w:val="0"/>
        <w:autoSpaceDN w:val="0"/>
        <w:adjustRightInd w:val="0"/>
        <w:jc w:val="both"/>
        <w:rPr>
          <w:b/>
          <w:bCs/>
        </w:rPr>
      </w:pPr>
      <w:r w:rsidRPr="0040649F">
        <w:rPr>
          <w:b/>
          <w:bCs/>
        </w:rPr>
        <w:t xml:space="preserve">Böbrek yetmezliği: </w:t>
      </w:r>
    </w:p>
    <w:p w:rsidR="0040649F" w:rsidRDefault="0040649F" w:rsidP="0040649F">
      <w:pPr>
        <w:autoSpaceDE w:val="0"/>
        <w:autoSpaceDN w:val="0"/>
        <w:adjustRightInd w:val="0"/>
        <w:jc w:val="both"/>
        <w:rPr>
          <w:bCs/>
        </w:rPr>
      </w:pPr>
      <w:r w:rsidRPr="00D54ED8">
        <w:rPr>
          <w:bCs/>
        </w:rPr>
        <w:t>Kronik olarak hemodiyalize giren hastalara önerilen doz 100-200 mg/</w:t>
      </w:r>
      <w:proofErr w:type="spellStart"/>
      <w:r w:rsidRPr="00D54ED8">
        <w:rPr>
          <w:bCs/>
        </w:rPr>
        <w:t>gün´dür</w:t>
      </w:r>
      <w:proofErr w:type="spellEnd"/>
      <w:r w:rsidRPr="00D54ED8">
        <w:rPr>
          <w:bCs/>
        </w:rPr>
        <w:t xml:space="preserve">. Böbrek işlevleri bozulmuş veya böbrek taşı öyküsü olan hastalara ACMEL verilirken dikkatli olunmalıdır.  </w:t>
      </w:r>
    </w:p>
    <w:p w:rsidR="00D54ED8" w:rsidRPr="00D54ED8" w:rsidRDefault="00D54ED8" w:rsidP="0040649F">
      <w:pPr>
        <w:autoSpaceDE w:val="0"/>
        <w:autoSpaceDN w:val="0"/>
        <w:adjustRightInd w:val="0"/>
        <w:jc w:val="both"/>
        <w:rPr>
          <w:bCs/>
        </w:rPr>
      </w:pPr>
    </w:p>
    <w:p w:rsidR="00D54ED8" w:rsidRDefault="0040649F" w:rsidP="0040649F">
      <w:pPr>
        <w:autoSpaceDE w:val="0"/>
        <w:autoSpaceDN w:val="0"/>
        <w:adjustRightInd w:val="0"/>
        <w:jc w:val="both"/>
        <w:rPr>
          <w:b/>
          <w:bCs/>
        </w:rPr>
      </w:pPr>
      <w:r w:rsidRPr="0040649F">
        <w:rPr>
          <w:b/>
          <w:bCs/>
        </w:rPr>
        <w:t xml:space="preserve">Karaciğer yetmezliği: </w:t>
      </w:r>
    </w:p>
    <w:p w:rsidR="0040649F" w:rsidRDefault="0040649F" w:rsidP="0040649F">
      <w:pPr>
        <w:autoSpaceDE w:val="0"/>
        <w:autoSpaceDN w:val="0"/>
        <w:adjustRightInd w:val="0"/>
        <w:jc w:val="both"/>
        <w:rPr>
          <w:bCs/>
        </w:rPr>
      </w:pPr>
      <w:r w:rsidRPr="00D54ED8">
        <w:rPr>
          <w:bCs/>
        </w:rPr>
        <w:t xml:space="preserve">Karaciğer yetmezliği olan hastalarda doz ayarlaması gerekmez.  </w:t>
      </w:r>
    </w:p>
    <w:p w:rsidR="00D54ED8" w:rsidRPr="00D54ED8" w:rsidRDefault="00D54ED8" w:rsidP="0040649F">
      <w:pPr>
        <w:autoSpaceDE w:val="0"/>
        <w:autoSpaceDN w:val="0"/>
        <w:adjustRightInd w:val="0"/>
        <w:jc w:val="both"/>
        <w:rPr>
          <w:bCs/>
        </w:rPr>
      </w:pPr>
    </w:p>
    <w:p w:rsidR="00B85524" w:rsidRDefault="0040649F" w:rsidP="0040649F">
      <w:pPr>
        <w:autoSpaceDE w:val="0"/>
        <w:autoSpaceDN w:val="0"/>
        <w:adjustRightInd w:val="0"/>
        <w:jc w:val="both"/>
        <w:rPr>
          <w:bCs/>
          <w:i/>
        </w:rPr>
      </w:pPr>
      <w:r w:rsidRPr="00D54ED8">
        <w:rPr>
          <w:bCs/>
          <w:i/>
        </w:rPr>
        <w:t xml:space="preserve">Eğer </w:t>
      </w:r>
      <w:proofErr w:type="spellStart"/>
      <w:r w:rsidRPr="00D54ED8">
        <w:rPr>
          <w:bCs/>
          <w:i/>
        </w:rPr>
        <w:t>ACMEL´in</w:t>
      </w:r>
      <w:proofErr w:type="spellEnd"/>
      <w:r w:rsidRPr="00D54ED8">
        <w:rPr>
          <w:bCs/>
          <w:i/>
        </w:rPr>
        <w:t xml:space="preserve"> etkisinin çok güçlü veya zayıf olduğuna dair bir izleniminiz var ise doktorunuz veya eczacınız ile konuşunuz.</w:t>
      </w:r>
    </w:p>
    <w:p w:rsidR="00D54ED8" w:rsidRPr="00D54ED8" w:rsidRDefault="00D54ED8" w:rsidP="0040649F">
      <w:pPr>
        <w:autoSpaceDE w:val="0"/>
        <w:autoSpaceDN w:val="0"/>
        <w:adjustRightInd w:val="0"/>
        <w:jc w:val="both"/>
        <w:rPr>
          <w:bCs/>
          <w:i/>
        </w:rPr>
      </w:pPr>
    </w:p>
    <w:p w:rsidR="00D54ED8" w:rsidRDefault="00D54ED8" w:rsidP="00D54ED8">
      <w:pPr>
        <w:jc w:val="both"/>
        <w:rPr>
          <w:b/>
          <w:iCs/>
        </w:rPr>
      </w:pPr>
      <w:r w:rsidRPr="00D54ED8">
        <w:rPr>
          <w:b/>
          <w:iCs/>
        </w:rPr>
        <w:t xml:space="preserve">Kullanmanız gerekenden daha fazla ACMEL kullandıysanız:  </w:t>
      </w:r>
    </w:p>
    <w:p w:rsidR="00D54ED8" w:rsidRPr="00D54ED8" w:rsidRDefault="00D54ED8" w:rsidP="00D54ED8">
      <w:pPr>
        <w:jc w:val="both"/>
        <w:rPr>
          <w:b/>
          <w:iCs/>
        </w:rPr>
      </w:pPr>
    </w:p>
    <w:p w:rsidR="00D54ED8" w:rsidRDefault="00D54ED8" w:rsidP="00D54ED8">
      <w:pPr>
        <w:jc w:val="both"/>
        <w:rPr>
          <w:iCs/>
        </w:rPr>
      </w:pPr>
      <w:r w:rsidRPr="00D54ED8">
        <w:rPr>
          <w:iCs/>
        </w:rPr>
        <w:t xml:space="preserve">C vitamininin yüksek dozları ishale ve idrarınızın asidik olması durumunda böbrek taşı oluşumuna sebep olabilir. 600 mg ve üzerindeki dozlar sık idrara çıkmanıza sebep olabilir. Bu belirtilerden herhangi biri sizi rahatsız ediyorsa lütfen doktorunuza danışınız.  </w:t>
      </w:r>
    </w:p>
    <w:p w:rsidR="00D54ED8" w:rsidRPr="00D54ED8" w:rsidRDefault="00D54ED8" w:rsidP="00D54ED8">
      <w:pPr>
        <w:jc w:val="both"/>
        <w:rPr>
          <w:iCs/>
        </w:rPr>
      </w:pPr>
    </w:p>
    <w:p w:rsidR="00D54ED8" w:rsidRDefault="00D54ED8" w:rsidP="00D54ED8">
      <w:pPr>
        <w:jc w:val="both"/>
        <w:rPr>
          <w:i/>
          <w:iCs/>
        </w:rPr>
      </w:pPr>
      <w:proofErr w:type="spellStart"/>
      <w:r w:rsidRPr="00D54ED8">
        <w:rPr>
          <w:i/>
          <w:iCs/>
        </w:rPr>
        <w:t>ACMEL´den</w:t>
      </w:r>
      <w:proofErr w:type="spellEnd"/>
      <w:r w:rsidRPr="00D54ED8">
        <w:rPr>
          <w:i/>
          <w:iCs/>
        </w:rPr>
        <w:t xml:space="preserve"> kullanmanız gerekenden fazlasını kullanmışsanız bir doktor veya eczacı ile konuşunuz.  </w:t>
      </w:r>
    </w:p>
    <w:p w:rsidR="00D54ED8" w:rsidRPr="00D54ED8" w:rsidRDefault="00D54ED8" w:rsidP="00D54ED8">
      <w:pPr>
        <w:jc w:val="both"/>
        <w:rPr>
          <w:b/>
          <w:iCs/>
        </w:rPr>
      </w:pPr>
    </w:p>
    <w:p w:rsidR="00D54ED8" w:rsidRDefault="00D54ED8" w:rsidP="00D54ED8">
      <w:pPr>
        <w:jc w:val="both"/>
        <w:rPr>
          <w:b/>
          <w:iCs/>
        </w:rPr>
      </w:pPr>
      <w:proofErr w:type="spellStart"/>
      <w:r w:rsidRPr="00D54ED8">
        <w:rPr>
          <w:b/>
          <w:iCs/>
        </w:rPr>
        <w:t>ACMEL’i</w:t>
      </w:r>
      <w:proofErr w:type="spellEnd"/>
      <w:r w:rsidRPr="00D54ED8">
        <w:rPr>
          <w:b/>
          <w:iCs/>
        </w:rPr>
        <w:t xml:space="preserve"> kullanmayı unutursanız  </w:t>
      </w:r>
    </w:p>
    <w:p w:rsidR="00D54ED8" w:rsidRPr="00D54ED8" w:rsidRDefault="00D54ED8" w:rsidP="00D54ED8">
      <w:pPr>
        <w:jc w:val="both"/>
        <w:rPr>
          <w:i/>
          <w:iCs/>
        </w:rPr>
      </w:pPr>
    </w:p>
    <w:p w:rsidR="00D54ED8" w:rsidRDefault="00D54ED8" w:rsidP="00D54ED8">
      <w:pPr>
        <w:jc w:val="both"/>
        <w:rPr>
          <w:i/>
          <w:iCs/>
        </w:rPr>
      </w:pPr>
      <w:r w:rsidRPr="00D54ED8">
        <w:rPr>
          <w:i/>
          <w:iCs/>
        </w:rPr>
        <w:t xml:space="preserve">Unutulan dozları dengelemek için çift doz almayınız.  </w:t>
      </w:r>
    </w:p>
    <w:p w:rsidR="00D54ED8" w:rsidRPr="00D54ED8" w:rsidRDefault="00D54ED8" w:rsidP="00D54ED8">
      <w:pPr>
        <w:jc w:val="both"/>
        <w:rPr>
          <w:i/>
          <w:iCs/>
        </w:rPr>
      </w:pPr>
    </w:p>
    <w:p w:rsidR="00D54ED8" w:rsidRDefault="00D54ED8" w:rsidP="00D54ED8">
      <w:pPr>
        <w:jc w:val="both"/>
        <w:rPr>
          <w:iCs/>
        </w:rPr>
      </w:pPr>
      <w:r w:rsidRPr="00D54ED8">
        <w:rPr>
          <w:iCs/>
        </w:rPr>
        <w:t xml:space="preserve">Doktorunuz ya da hemşireniz ihtiyacınız olan C vitaminini almanızı sağlayacaktır. Bu konu hakkında daha fazla bilgi edinmek isterseniz doktorunuzla konuşunuz.  </w:t>
      </w:r>
    </w:p>
    <w:p w:rsidR="00D54ED8" w:rsidRPr="00D54ED8" w:rsidRDefault="00D54ED8" w:rsidP="00D54ED8">
      <w:pPr>
        <w:jc w:val="both"/>
        <w:rPr>
          <w:iCs/>
        </w:rPr>
      </w:pPr>
    </w:p>
    <w:p w:rsidR="00D54ED8" w:rsidRDefault="00D54ED8" w:rsidP="00D54ED8">
      <w:pPr>
        <w:jc w:val="both"/>
        <w:rPr>
          <w:b/>
          <w:iCs/>
        </w:rPr>
      </w:pPr>
      <w:r w:rsidRPr="00D54ED8">
        <w:rPr>
          <w:b/>
          <w:iCs/>
        </w:rPr>
        <w:t xml:space="preserve">ACMEL ile tedavi sonlandırıldığındaki oluşabilecek etkiler  </w:t>
      </w:r>
    </w:p>
    <w:p w:rsidR="00D54ED8" w:rsidRPr="00D54ED8" w:rsidRDefault="00D54ED8" w:rsidP="00D54ED8">
      <w:pPr>
        <w:jc w:val="both"/>
        <w:rPr>
          <w:b/>
          <w:iCs/>
        </w:rPr>
      </w:pPr>
    </w:p>
    <w:p w:rsidR="00D54ED8" w:rsidRDefault="00D54ED8" w:rsidP="00D54ED8">
      <w:pPr>
        <w:jc w:val="both"/>
        <w:rPr>
          <w:i/>
          <w:iCs/>
        </w:rPr>
      </w:pPr>
      <w:r w:rsidRPr="00D54ED8">
        <w:rPr>
          <w:i/>
          <w:iCs/>
        </w:rPr>
        <w:t xml:space="preserve">ACMEL ile tedavi sonlandırıldığında olumsuz bir etki beklenmemektedir.  </w:t>
      </w:r>
    </w:p>
    <w:p w:rsidR="00D54ED8" w:rsidRPr="00D54ED8" w:rsidRDefault="00D54ED8" w:rsidP="00D54ED8">
      <w:pPr>
        <w:jc w:val="both"/>
        <w:rPr>
          <w:i/>
          <w:iCs/>
        </w:rPr>
      </w:pPr>
    </w:p>
    <w:p w:rsidR="00D54ED8" w:rsidRDefault="00D54ED8" w:rsidP="00D54ED8">
      <w:pPr>
        <w:jc w:val="both"/>
        <w:rPr>
          <w:b/>
          <w:iCs/>
        </w:rPr>
      </w:pPr>
      <w:r w:rsidRPr="00D54ED8">
        <w:rPr>
          <w:b/>
          <w:iCs/>
        </w:rPr>
        <w:t xml:space="preserve">4. Olası yan etkiler nelerdir?  </w:t>
      </w:r>
    </w:p>
    <w:p w:rsidR="00D54ED8" w:rsidRPr="00D54ED8" w:rsidRDefault="00D54ED8" w:rsidP="00D54ED8">
      <w:pPr>
        <w:jc w:val="both"/>
        <w:rPr>
          <w:b/>
          <w:iCs/>
        </w:rPr>
      </w:pPr>
    </w:p>
    <w:p w:rsidR="00D54ED8" w:rsidRDefault="00D06754" w:rsidP="00D54ED8">
      <w:pPr>
        <w:jc w:val="both"/>
        <w:rPr>
          <w:iCs/>
        </w:rPr>
      </w:pPr>
      <w:r>
        <w:rPr>
          <w:iCs/>
        </w:rPr>
        <w:t xml:space="preserve">Tüm ilaçlar gibi </w:t>
      </w:r>
      <w:proofErr w:type="spellStart"/>
      <w:r w:rsidR="008744F6">
        <w:rPr>
          <w:iCs/>
        </w:rPr>
        <w:t>ACMEL'in</w:t>
      </w:r>
      <w:proofErr w:type="spellEnd"/>
      <w:r w:rsidR="008744F6">
        <w:rPr>
          <w:iCs/>
        </w:rPr>
        <w:t xml:space="preserve"> içeriğinde bulunan maddelere duyarlı olan kişilerde yan etkiler </w:t>
      </w:r>
      <w:r w:rsidR="00D54ED8" w:rsidRPr="00D54ED8">
        <w:rPr>
          <w:iCs/>
        </w:rPr>
        <w:t xml:space="preserve">olabilir.  </w:t>
      </w:r>
    </w:p>
    <w:p w:rsidR="00D06754" w:rsidRDefault="00D06754" w:rsidP="00D54ED8">
      <w:pPr>
        <w:jc w:val="both"/>
        <w:rPr>
          <w:iCs/>
        </w:rPr>
      </w:pPr>
    </w:p>
    <w:p w:rsidR="00D06754" w:rsidRDefault="00D06754" w:rsidP="00D54ED8">
      <w:pPr>
        <w:jc w:val="both"/>
        <w:rPr>
          <w:iCs/>
        </w:rPr>
      </w:pPr>
    </w:p>
    <w:p w:rsidR="00D06754" w:rsidRDefault="00D06754" w:rsidP="00D54ED8">
      <w:pPr>
        <w:jc w:val="both"/>
        <w:rPr>
          <w:iCs/>
        </w:rPr>
      </w:pPr>
    </w:p>
    <w:p w:rsidR="00D06754" w:rsidRDefault="00D06754" w:rsidP="00D54ED8">
      <w:pPr>
        <w:jc w:val="both"/>
        <w:rPr>
          <w:iCs/>
        </w:rPr>
      </w:pPr>
    </w:p>
    <w:p w:rsidR="00D54ED8" w:rsidRPr="00D54ED8" w:rsidRDefault="00D54ED8" w:rsidP="00D54ED8">
      <w:pPr>
        <w:jc w:val="both"/>
        <w:rPr>
          <w:iCs/>
        </w:rPr>
      </w:pPr>
    </w:p>
    <w:p w:rsidR="00D54ED8" w:rsidRDefault="00D06754" w:rsidP="00D54ED8">
      <w:pPr>
        <w:jc w:val="both"/>
        <w:rPr>
          <w:i/>
          <w:iCs/>
        </w:rPr>
      </w:pPr>
      <w:r>
        <w:rPr>
          <w:b/>
          <w:iCs/>
        </w:rPr>
        <w:t xml:space="preserve">Aşağıdakilerden biri olursa, </w:t>
      </w:r>
      <w:proofErr w:type="spellStart"/>
      <w:r w:rsidR="00D54ED8" w:rsidRPr="00D54ED8">
        <w:rPr>
          <w:b/>
          <w:iCs/>
        </w:rPr>
        <w:t>ACMEL’i</w:t>
      </w:r>
      <w:proofErr w:type="spellEnd"/>
      <w:r w:rsidR="00D54ED8" w:rsidRPr="00D54ED8">
        <w:rPr>
          <w:b/>
          <w:iCs/>
        </w:rPr>
        <w:t xml:space="preserve"> kullanmayı durdurunuz ve DERHAL doktorunuza bildiriniz veya size en yakın hastanenin acil bölümüne başvurunuz:</w:t>
      </w:r>
      <w:r w:rsidR="00D54ED8">
        <w:rPr>
          <w:i/>
          <w:iCs/>
        </w:rPr>
        <w:t xml:space="preserve">  </w:t>
      </w:r>
    </w:p>
    <w:p w:rsidR="00D54ED8" w:rsidRDefault="00D54ED8" w:rsidP="00D54ED8">
      <w:pPr>
        <w:pStyle w:val="ListeParagraf"/>
        <w:numPr>
          <w:ilvl w:val="0"/>
          <w:numId w:val="8"/>
        </w:numPr>
        <w:jc w:val="both"/>
        <w:rPr>
          <w:iCs/>
        </w:rPr>
      </w:pPr>
      <w:r w:rsidRPr="00D54ED8">
        <w:rPr>
          <w:iCs/>
        </w:rPr>
        <w:t>Döküntü, kaşıntı, nefes almada güçlük, göğüste darlık, ağız, yüz, dudak ve dilde ş</w:t>
      </w:r>
      <w:r>
        <w:rPr>
          <w:iCs/>
        </w:rPr>
        <w:t xml:space="preserve">işme gibi alerjik reaksiyonlar </w:t>
      </w:r>
    </w:p>
    <w:p w:rsidR="00D54ED8" w:rsidRPr="00D54ED8" w:rsidRDefault="00D54ED8" w:rsidP="00D54ED8">
      <w:pPr>
        <w:pStyle w:val="ListeParagraf"/>
        <w:numPr>
          <w:ilvl w:val="0"/>
          <w:numId w:val="8"/>
        </w:numPr>
        <w:jc w:val="both"/>
        <w:rPr>
          <w:iCs/>
        </w:rPr>
      </w:pPr>
      <w:r w:rsidRPr="00D54ED8">
        <w:rPr>
          <w:iCs/>
        </w:rPr>
        <w:t xml:space="preserve">Böbrek taşı oluşumu, </w:t>
      </w:r>
      <w:proofErr w:type="spellStart"/>
      <w:r w:rsidRPr="00D54ED8">
        <w:rPr>
          <w:iCs/>
        </w:rPr>
        <w:t>hiperoksalüri</w:t>
      </w:r>
      <w:proofErr w:type="spellEnd"/>
      <w:r w:rsidRPr="00D54ED8">
        <w:rPr>
          <w:iCs/>
        </w:rPr>
        <w:t xml:space="preserve"> (idrarda aşırı miktarda oksalat bulunması), idrar yapmada güçlük, </w:t>
      </w:r>
      <w:proofErr w:type="spellStart"/>
      <w:r w:rsidRPr="00D54ED8">
        <w:rPr>
          <w:iCs/>
        </w:rPr>
        <w:t>diürez</w:t>
      </w:r>
      <w:proofErr w:type="spellEnd"/>
      <w:r w:rsidRPr="00D54ED8">
        <w:rPr>
          <w:iCs/>
        </w:rPr>
        <w:t xml:space="preserve"> (idrar </w:t>
      </w:r>
      <w:proofErr w:type="spellStart"/>
      <w:r w:rsidRPr="00D54ED8">
        <w:rPr>
          <w:iCs/>
        </w:rPr>
        <w:t>itrah</w:t>
      </w:r>
      <w:proofErr w:type="spellEnd"/>
      <w:r w:rsidRPr="00D54ED8">
        <w:rPr>
          <w:iCs/>
        </w:rPr>
        <w:t xml:space="preserve"> hızında, dolayısıyla hacminde artma)  </w:t>
      </w:r>
    </w:p>
    <w:p w:rsidR="00D54ED8" w:rsidRDefault="00D54ED8" w:rsidP="00D54ED8">
      <w:pPr>
        <w:jc w:val="both"/>
        <w:rPr>
          <w:iCs/>
        </w:rPr>
      </w:pPr>
      <w:r w:rsidRPr="00D54ED8">
        <w:rPr>
          <w:iCs/>
        </w:rPr>
        <w:t xml:space="preserve">Bunların hepsi çok ciddi yan etkilerdir. Acil tıbbi müdahaleye veya hastaneye yatırılmanıza gerek olabilir.  </w:t>
      </w:r>
    </w:p>
    <w:p w:rsidR="00D54ED8" w:rsidRPr="00D54ED8" w:rsidRDefault="00D54ED8" w:rsidP="00D54ED8">
      <w:pPr>
        <w:jc w:val="both"/>
        <w:rPr>
          <w:iCs/>
        </w:rPr>
      </w:pPr>
    </w:p>
    <w:p w:rsidR="00D54ED8" w:rsidRDefault="00D54ED8" w:rsidP="00D54ED8">
      <w:pPr>
        <w:jc w:val="both"/>
        <w:rPr>
          <w:iCs/>
        </w:rPr>
      </w:pPr>
      <w:r w:rsidRPr="00D54ED8">
        <w:rPr>
          <w:b/>
          <w:iCs/>
        </w:rPr>
        <w:t>Aşağıdakilerden herhangi birini fark ederseniz, hemen doktorunuza bildiriniz veya size en yakın hastanenin acil bölümüne başvurunuz:</w:t>
      </w:r>
      <w:r>
        <w:rPr>
          <w:iCs/>
        </w:rPr>
        <w:t xml:space="preserve"> </w:t>
      </w:r>
    </w:p>
    <w:p w:rsidR="00D54ED8" w:rsidRDefault="00D54ED8" w:rsidP="00D54ED8">
      <w:pPr>
        <w:pStyle w:val="ListeParagraf"/>
        <w:numPr>
          <w:ilvl w:val="0"/>
          <w:numId w:val="9"/>
        </w:numPr>
        <w:jc w:val="both"/>
        <w:rPr>
          <w:iCs/>
        </w:rPr>
      </w:pPr>
      <w:r w:rsidRPr="00D54ED8">
        <w:rPr>
          <w:iCs/>
        </w:rPr>
        <w:t>Mide kram</w:t>
      </w:r>
      <w:r>
        <w:rPr>
          <w:iCs/>
        </w:rPr>
        <w:t xml:space="preserve">pı, ishal, bulantı ya da kusma </w:t>
      </w:r>
    </w:p>
    <w:p w:rsidR="00D54ED8" w:rsidRDefault="00D54ED8" w:rsidP="00D54ED8">
      <w:pPr>
        <w:pStyle w:val="ListeParagraf"/>
        <w:numPr>
          <w:ilvl w:val="0"/>
          <w:numId w:val="9"/>
        </w:numPr>
        <w:jc w:val="both"/>
        <w:rPr>
          <w:iCs/>
        </w:rPr>
      </w:pPr>
      <w:r w:rsidRPr="00D54ED8">
        <w:rPr>
          <w:iCs/>
        </w:rPr>
        <w:t>Kol ve bacaklarda duyar</w:t>
      </w:r>
      <w:r>
        <w:rPr>
          <w:iCs/>
        </w:rPr>
        <w:t xml:space="preserve">lılık, ağrı, ateş ya da şişlik </w:t>
      </w:r>
    </w:p>
    <w:p w:rsidR="00D54ED8" w:rsidRDefault="00D54ED8" w:rsidP="00D54ED8">
      <w:pPr>
        <w:pStyle w:val="ListeParagraf"/>
        <w:numPr>
          <w:ilvl w:val="0"/>
          <w:numId w:val="9"/>
        </w:numPr>
        <w:jc w:val="both"/>
        <w:rPr>
          <w:iCs/>
        </w:rPr>
      </w:pPr>
      <w:r w:rsidRPr="00D54ED8">
        <w:rPr>
          <w:iCs/>
        </w:rPr>
        <w:t xml:space="preserve">Enjeksiyon bölgesinde ciddi reaksiyonlar, ağrı, şişlik                                                    </w:t>
      </w:r>
      <w:r>
        <w:rPr>
          <w:iCs/>
        </w:rPr>
        <w:t xml:space="preserve">                             </w:t>
      </w:r>
    </w:p>
    <w:p w:rsidR="00D54ED8" w:rsidRDefault="00D54ED8" w:rsidP="00D54ED8">
      <w:pPr>
        <w:jc w:val="both"/>
        <w:rPr>
          <w:iCs/>
        </w:rPr>
      </w:pPr>
    </w:p>
    <w:p w:rsidR="00D54ED8" w:rsidRDefault="00D54ED8" w:rsidP="00D54ED8">
      <w:pPr>
        <w:jc w:val="both"/>
        <w:rPr>
          <w:iCs/>
        </w:rPr>
      </w:pPr>
      <w:r w:rsidRPr="00D54ED8">
        <w:rPr>
          <w:iCs/>
        </w:rPr>
        <w:t xml:space="preserve">Bunların hepsi ciddi yan etkilerdir. Acil tıbbi müdahale gerekebilir.  </w:t>
      </w:r>
    </w:p>
    <w:p w:rsidR="00D54ED8" w:rsidRPr="00D54ED8" w:rsidRDefault="00D54ED8" w:rsidP="00D54ED8">
      <w:pPr>
        <w:jc w:val="both"/>
        <w:rPr>
          <w:iCs/>
        </w:rPr>
      </w:pPr>
    </w:p>
    <w:p w:rsidR="00D54ED8" w:rsidRDefault="00D54ED8" w:rsidP="00D54ED8">
      <w:pPr>
        <w:jc w:val="both"/>
        <w:rPr>
          <w:iCs/>
        </w:rPr>
      </w:pPr>
      <w:r w:rsidRPr="00D54ED8">
        <w:rPr>
          <w:b/>
          <w:iCs/>
        </w:rPr>
        <w:t>Aşağıdakilerden herhangi birini fark ederseniz, doktorunuza söyleyiniz:</w:t>
      </w:r>
      <w:r w:rsidRPr="00D54ED8">
        <w:rPr>
          <w:iCs/>
        </w:rPr>
        <w:t xml:space="preserve"> </w:t>
      </w:r>
    </w:p>
    <w:p w:rsidR="00D54ED8" w:rsidRDefault="00D54ED8" w:rsidP="00D54ED8">
      <w:pPr>
        <w:pStyle w:val="ListeParagraf"/>
        <w:numPr>
          <w:ilvl w:val="0"/>
          <w:numId w:val="10"/>
        </w:numPr>
        <w:jc w:val="both"/>
        <w:rPr>
          <w:iCs/>
        </w:rPr>
      </w:pPr>
      <w:r w:rsidRPr="00D54ED8">
        <w:rPr>
          <w:iCs/>
        </w:rPr>
        <w:t>Baş ağrısı, baş dönmesi ya da sersem</w:t>
      </w:r>
      <w:r>
        <w:rPr>
          <w:iCs/>
        </w:rPr>
        <w:t xml:space="preserve">lik, yorgunluk, uyku bozukluğu </w:t>
      </w:r>
    </w:p>
    <w:p w:rsidR="00D54ED8" w:rsidRDefault="00D54ED8" w:rsidP="00D54ED8">
      <w:pPr>
        <w:pStyle w:val="ListeParagraf"/>
        <w:numPr>
          <w:ilvl w:val="0"/>
          <w:numId w:val="10"/>
        </w:numPr>
        <w:jc w:val="both"/>
        <w:rPr>
          <w:iCs/>
        </w:rPr>
      </w:pPr>
      <w:proofErr w:type="spellStart"/>
      <w:r w:rsidRPr="00D54ED8">
        <w:rPr>
          <w:iCs/>
        </w:rPr>
        <w:t>Flushing</w:t>
      </w:r>
      <w:proofErr w:type="spellEnd"/>
      <w:r w:rsidRPr="00D54ED8">
        <w:rPr>
          <w:iCs/>
        </w:rPr>
        <w:t xml:space="preserve"> (al basması) ya da kızarıklık   </w:t>
      </w:r>
    </w:p>
    <w:p w:rsidR="00D54ED8" w:rsidRPr="00D54ED8" w:rsidRDefault="00D54ED8" w:rsidP="00D54ED8">
      <w:pPr>
        <w:pStyle w:val="ListeParagraf"/>
        <w:jc w:val="both"/>
        <w:rPr>
          <w:iCs/>
        </w:rPr>
      </w:pPr>
    </w:p>
    <w:p w:rsidR="00D54ED8" w:rsidRDefault="00D54ED8" w:rsidP="00D54ED8">
      <w:pPr>
        <w:jc w:val="both"/>
        <w:rPr>
          <w:iCs/>
        </w:rPr>
      </w:pPr>
      <w:r w:rsidRPr="00D54ED8">
        <w:rPr>
          <w:iCs/>
        </w:rPr>
        <w:t xml:space="preserve">Bunlar </w:t>
      </w:r>
      <w:proofErr w:type="spellStart"/>
      <w:r w:rsidRPr="00D54ED8">
        <w:rPr>
          <w:iCs/>
        </w:rPr>
        <w:t>ACMEL’in</w:t>
      </w:r>
      <w:proofErr w:type="spellEnd"/>
      <w:r w:rsidRPr="00D54ED8">
        <w:rPr>
          <w:iCs/>
        </w:rPr>
        <w:t xml:space="preserve"> hafif yan etkileridir.  </w:t>
      </w:r>
    </w:p>
    <w:p w:rsidR="00D54ED8" w:rsidRPr="00D54ED8" w:rsidRDefault="00D54ED8" w:rsidP="00D54ED8">
      <w:pPr>
        <w:jc w:val="both"/>
        <w:rPr>
          <w:iCs/>
        </w:rPr>
      </w:pPr>
    </w:p>
    <w:p w:rsidR="00D54ED8" w:rsidRDefault="00D54ED8" w:rsidP="00D54ED8">
      <w:pPr>
        <w:jc w:val="both"/>
        <w:rPr>
          <w:i/>
          <w:iCs/>
        </w:rPr>
      </w:pPr>
      <w:r w:rsidRPr="00D54ED8">
        <w:rPr>
          <w:i/>
          <w:iCs/>
        </w:rPr>
        <w:t xml:space="preserve">Eğer bu kullanma talimatında bahsi geçmeyen herhangi bir yan etki ile karşılaşırsanız doktorunuzu veya eczacınızı bilgilendiriniz. </w:t>
      </w:r>
    </w:p>
    <w:p w:rsidR="00A87843" w:rsidRDefault="00A87843" w:rsidP="00D54ED8">
      <w:pPr>
        <w:jc w:val="both"/>
        <w:rPr>
          <w:i/>
          <w:iCs/>
        </w:rPr>
      </w:pPr>
    </w:p>
    <w:p w:rsidR="00A87843" w:rsidRDefault="00A87843" w:rsidP="00A87843">
      <w:pPr>
        <w:autoSpaceDE w:val="0"/>
        <w:autoSpaceDN w:val="0"/>
        <w:adjustRightInd w:val="0"/>
        <w:jc w:val="both"/>
        <w:rPr>
          <w:b/>
          <w:bCs/>
          <w:iCs/>
        </w:rPr>
      </w:pPr>
      <w:r>
        <w:rPr>
          <w:b/>
          <w:bCs/>
          <w:iCs/>
        </w:rPr>
        <w:t>Yan etkilerinin raporlanması</w:t>
      </w:r>
    </w:p>
    <w:p w:rsidR="00A87843" w:rsidRDefault="00A87843" w:rsidP="00A87843">
      <w:pPr>
        <w:autoSpaceDE w:val="0"/>
        <w:autoSpaceDN w:val="0"/>
        <w:adjustRightInd w:val="0"/>
        <w:jc w:val="both"/>
        <w:rPr>
          <w:bCs/>
          <w:iCs/>
        </w:rPr>
      </w:pPr>
      <w:r>
        <w:rPr>
          <w:bCs/>
          <w:iCs/>
        </w:rPr>
        <w:t xml:space="preserve">Kullanma Talimatında yer alan veya almayan herhangi bir yan etki meydana gelmesi durumunda hekiminiz, eczacınız veya hemşirenizle konuşunuz. Ayrıca karşılaştığınız yan etkileri </w:t>
      </w:r>
      <w:hyperlink r:id="rId8" w:history="1">
        <w:r>
          <w:rPr>
            <w:rStyle w:val="Kpr"/>
            <w:bCs/>
            <w:iCs/>
          </w:rPr>
          <w:t>www.titck.gov.tr</w:t>
        </w:r>
      </w:hyperlink>
      <w:r>
        <w:rPr>
          <w:bCs/>
          <w:iCs/>
        </w:rPr>
        <w:t xml:space="preserve"> sitesinde yer alan “İlaç Yan Etki Bildirimi” konusuna tıklayarak ya da 0 800 314 00 08 numaralı yan etki bildirim hattını arayarak Türkiye </w:t>
      </w:r>
      <w:proofErr w:type="spellStart"/>
      <w:r>
        <w:rPr>
          <w:bCs/>
          <w:iCs/>
        </w:rPr>
        <w:t>Farmakovijilans</w:t>
      </w:r>
      <w:proofErr w:type="spellEnd"/>
      <w:r>
        <w:rPr>
          <w:bCs/>
          <w:iCs/>
        </w:rPr>
        <w:t xml:space="preserve"> Merkezi (TÜFAM)’ne bildiriniz. Meydana gelen yan etkileri bildirerek kullanmakta olduğunuz ilacın güvenliği hakkında daha fazla bilgi edilmesine katkı sağlamış olacaksınız. </w:t>
      </w:r>
    </w:p>
    <w:p w:rsidR="00A87843" w:rsidRPr="00A87843" w:rsidRDefault="00A87843" w:rsidP="00D54ED8">
      <w:pPr>
        <w:jc w:val="both"/>
        <w:rPr>
          <w:iCs/>
        </w:rPr>
      </w:pPr>
    </w:p>
    <w:p w:rsidR="00D54ED8" w:rsidRPr="00A87843" w:rsidRDefault="00D54ED8" w:rsidP="00D54ED8">
      <w:pPr>
        <w:jc w:val="both"/>
        <w:rPr>
          <w:i/>
          <w:iCs/>
        </w:rPr>
      </w:pPr>
      <w:r w:rsidRPr="00D54ED8">
        <w:rPr>
          <w:i/>
          <w:iCs/>
        </w:rPr>
        <w:t xml:space="preserve"> </w:t>
      </w:r>
      <w:r w:rsidRPr="00D54ED8">
        <w:rPr>
          <w:b/>
          <w:iCs/>
        </w:rPr>
        <w:t xml:space="preserve">5. </w:t>
      </w:r>
      <w:proofErr w:type="spellStart"/>
      <w:r w:rsidRPr="00D54ED8">
        <w:rPr>
          <w:b/>
          <w:iCs/>
        </w:rPr>
        <w:t>ACMEL’in</w:t>
      </w:r>
      <w:proofErr w:type="spellEnd"/>
      <w:r w:rsidRPr="00D54ED8">
        <w:rPr>
          <w:b/>
          <w:iCs/>
        </w:rPr>
        <w:t xml:space="preserve"> Saklanması  </w:t>
      </w:r>
    </w:p>
    <w:p w:rsidR="00D54ED8" w:rsidRPr="00D54ED8" w:rsidRDefault="00D54ED8" w:rsidP="00D54ED8">
      <w:pPr>
        <w:jc w:val="both"/>
        <w:rPr>
          <w:b/>
          <w:iCs/>
        </w:rPr>
      </w:pPr>
    </w:p>
    <w:p w:rsidR="00D54ED8" w:rsidRDefault="00D54ED8" w:rsidP="00D54ED8">
      <w:pPr>
        <w:jc w:val="both"/>
        <w:rPr>
          <w:i/>
          <w:iCs/>
        </w:rPr>
      </w:pPr>
      <w:proofErr w:type="spellStart"/>
      <w:r w:rsidRPr="00D54ED8">
        <w:rPr>
          <w:i/>
          <w:iCs/>
        </w:rPr>
        <w:t>ACMEL’i</w:t>
      </w:r>
      <w:proofErr w:type="spellEnd"/>
      <w:r w:rsidRPr="00D54ED8">
        <w:rPr>
          <w:i/>
          <w:iCs/>
        </w:rPr>
        <w:t xml:space="preserve"> çocukların göremeyeceği, erişemeyeceği yerlerde ve ambalajında saklayınız.</w:t>
      </w:r>
    </w:p>
    <w:p w:rsidR="00D54ED8" w:rsidRPr="00D54ED8" w:rsidRDefault="00D54ED8" w:rsidP="00D54ED8">
      <w:pPr>
        <w:jc w:val="both"/>
        <w:rPr>
          <w:i/>
          <w:iCs/>
        </w:rPr>
      </w:pPr>
      <w:r w:rsidRPr="00D54ED8">
        <w:rPr>
          <w:i/>
          <w:iCs/>
        </w:rPr>
        <w:t xml:space="preserve">  </w:t>
      </w:r>
    </w:p>
    <w:p w:rsidR="00D54ED8" w:rsidRDefault="00D54ED8" w:rsidP="00D54ED8">
      <w:pPr>
        <w:jc w:val="both"/>
        <w:rPr>
          <w:iCs/>
        </w:rPr>
      </w:pPr>
      <w:r w:rsidRPr="00D54ED8">
        <w:rPr>
          <w:iCs/>
        </w:rPr>
        <w:t>25</w:t>
      </w:r>
      <w:r w:rsidRPr="00D54ED8">
        <w:rPr>
          <w:iCs/>
          <w:vertAlign w:val="superscript"/>
        </w:rPr>
        <w:t>o</w:t>
      </w:r>
      <w:r w:rsidRPr="00D54ED8">
        <w:rPr>
          <w:iCs/>
        </w:rPr>
        <w:t xml:space="preserve">C´nin altındaki oda sıcaklığında, ışıktan koruyarak saklayınız.  </w:t>
      </w:r>
    </w:p>
    <w:p w:rsidR="00D54ED8" w:rsidRPr="00D54ED8" w:rsidRDefault="00D54ED8" w:rsidP="00D54ED8">
      <w:pPr>
        <w:jc w:val="both"/>
        <w:rPr>
          <w:iCs/>
        </w:rPr>
      </w:pPr>
    </w:p>
    <w:p w:rsidR="00D54ED8" w:rsidRDefault="00D54ED8" w:rsidP="00D54ED8">
      <w:pPr>
        <w:jc w:val="both"/>
        <w:rPr>
          <w:b/>
          <w:iCs/>
        </w:rPr>
      </w:pPr>
      <w:r w:rsidRPr="00D54ED8">
        <w:rPr>
          <w:b/>
          <w:iCs/>
        </w:rPr>
        <w:t xml:space="preserve">Son kullanma tarihiyle uyumlu olarak kullanınız.  </w:t>
      </w:r>
    </w:p>
    <w:p w:rsidR="00D54ED8" w:rsidRPr="00D54ED8" w:rsidRDefault="00D54ED8" w:rsidP="00D54ED8">
      <w:pPr>
        <w:jc w:val="both"/>
        <w:rPr>
          <w:b/>
          <w:iCs/>
        </w:rPr>
      </w:pPr>
    </w:p>
    <w:p w:rsidR="00D54ED8" w:rsidRDefault="00D54ED8" w:rsidP="00D54ED8">
      <w:pPr>
        <w:jc w:val="both"/>
        <w:rPr>
          <w:i/>
          <w:iCs/>
        </w:rPr>
      </w:pPr>
      <w:r w:rsidRPr="00D54ED8">
        <w:rPr>
          <w:i/>
          <w:iCs/>
        </w:rPr>
        <w:t xml:space="preserve">Ambalajdaki son kullanma tarihinden sonra </w:t>
      </w:r>
      <w:proofErr w:type="spellStart"/>
      <w:r w:rsidRPr="00D54ED8">
        <w:rPr>
          <w:i/>
          <w:iCs/>
        </w:rPr>
        <w:t>ACMEL’i</w:t>
      </w:r>
      <w:proofErr w:type="spellEnd"/>
      <w:r w:rsidRPr="00D54ED8">
        <w:rPr>
          <w:i/>
          <w:iCs/>
        </w:rPr>
        <w:t xml:space="preserve"> kullanmayınız.  </w:t>
      </w:r>
    </w:p>
    <w:p w:rsidR="00D54ED8" w:rsidRPr="00D54ED8" w:rsidRDefault="00D54ED8" w:rsidP="00D54ED8">
      <w:pPr>
        <w:jc w:val="both"/>
        <w:rPr>
          <w:i/>
          <w:iCs/>
        </w:rPr>
      </w:pPr>
    </w:p>
    <w:p w:rsidR="00C97209" w:rsidRDefault="00D54ED8" w:rsidP="00D54ED8">
      <w:pPr>
        <w:jc w:val="both"/>
        <w:rPr>
          <w:iCs/>
        </w:rPr>
      </w:pPr>
      <w:r w:rsidRPr="00D54ED8">
        <w:rPr>
          <w:iCs/>
        </w:rPr>
        <w:t xml:space="preserve">Eğer üründe ve/veya ambalajında bozukluklar fark ederseniz, </w:t>
      </w:r>
      <w:proofErr w:type="spellStart"/>
      <w:r w:rsidRPr="00D54ED8">
        <w:rPr>
          <w:iCs/>
        </w:rPr>
        <w:t>ACMEL'i</w:t>
      </w:r>
      <w:proofErr w:type="spellEnd"/>
      <w:r w:rsidRPr="00D54ED8">
        <w:rPr>
          <w:iCs/>
        </w:rPr>
        <w:t xml:space="preserve"> kullanmayınız.</w:t>
      </w:r>
    </w:p>
    <w:p w:rsidR="00D54ED8" w:rsidRPr="00D54ED8" w:rsidRDefault="00D54ED8" w:rsidP="00D54ED8">
      <w:pPr>
        <w:jc w:val="both"/>
        <w:rPr>
          <w:b/>
          <w:bCs/>
        </w:rPr>
      </w:pPr>
    </w:p>
    <w:p w:rsidR="00A87843" w:rsidRDefault="00A87843" w:rsidP="00DD32B5">
      <w:pPr>
        <w:jc w:val="both"/>
        <w:rPr>
          <w:b/>
          <w:bCs/>
          <w:i/>
        </w:rPr>
      </w:pPr>
    </w:p>
    <w:p w:rsidR="00A87843" w:rsidRDefault="00A87843" w:rsidP="00DD32B5">
      <w:pPr>
        <w:jc w:val="both"/>
        <w:rPr>
          <w:b/>
          <w:bCs/>
          <w:i/>
        </w:rPr>
      </w:pPr>
    </w:p>
    <w:p w:rsidR="00A87843" w:rsidRDefault="00A87843" w:rsidP="00DD32B5">
      <w:pPr>
        <w:jc w:val="both"/>
        <w:rPr>
          <w:b/>
          <w:bCs/>
          <w:i/>
        </w:rPr>
      </w:pPr>
    </w:p>
    <w:p w:rsidR="00D06754" w:rsidRDefault="00D06754" w:rsidP="00DD32B5">
      <w:pPr>
        <w:jc w:val="both"/>
        <w:rPr>
          <w:b/>
          <w:bCs/>
          <w:i/>
        </w:rPr>
      </w:pPr>
    </w:p>
    <w:p w:rsidR="00DD32B5" w:rsidRPr="00AF7643" w:rsidRDefault="00B85524" w:rsidP="00DD32B5">
      <w:pPr>
        <w:jc w:val="both"/>
      </w:pPr>
      <w:r w:rsidRPr="00D54ED8">
        <w:rPr>
          <w:b/>
          <w:bCs/>
          <w:i/>
        </w:rPr>
        <w:t>Ruhsat Sahibi:</w:t>
      </w:r>
      <w:r w:rsidRPr="00B17D54">
        <w:rPr>
          <w:b/>
          <w:bCs/>
          <w:i/>
          <w:iCs/>
        </w:rPr>
        <w:t xml:space="preserve"> </w:t>
      </w:r>
      <w:r w:rsidR="00DD32B5">
        <w:t>Menta</w:t>
      </w:r>
      <w:r w:rsidR="00D06754">
        <w:t xml:space="preserve"> </w:t>
      </w:r>
      <w:proofErr w:type="spellStart"/>
      <w:r w:rsidR="00DD32B5">
        <w:t>Pharma</w:t>
      </w:r>
      <w:proofErr w:type="spellEnd"/>
      <w:r w:rsidR="00DD32B5">
        <w:t xml:space="preserve"> İlaç San. </w:t>
      </w:r>
      <w:proofErr w:type="gramStart"/>
      <w:r w:rsidR="00DD32B5">
        <w:t>ve</w:t>
      </w:r>
      <w:proofErr w:type="gramEnd"/>
      <w:r w:rsidR="00DD32B5">
        <w:t xml:space="preserve"> Tic. Ltd. Şti.</w:t>
      </w:r>
    </w:p>
    <w:p w:rsidR="00DD32B5" w:rsidRDefault="00DD32B5" w:rsidP="00DD32B5">
      <w:pPr>
        <w:ind w:left="1416"/>
        <w:jc w:val="both"/>
      </w:pPr>
      <w:r>
        <w:t xml:space="preserve">   Tatlısu Mah. Alptekin Cad. Akif İnan </w:t>
      </w:r>
      <w:proofErr w:type="spellStart"/>
      <w:r>
        <w:t>Sk</w:t>
      </w:r>
      <w:proofErr w:type="spellEnd"/>
      <w:r>
        <w:t xml:space="preserve">. </w:t>
      </w:r>
    </w:p>
    <w:p w:rsidR="00DD32B5" w:rsidRDefault="00DD32B5" w:rsidP="00DD32B5">
      <w:pPr>
        <w:jc w:val="both"/>
      </w:pPr>
      <w:r>
        <w:t xml:space="preserve">                           Merkür </w:t>
      </w:r>
      <w:proofErr w:type="spellStart"/>
      <w:r>
        <w:t>Palace</w:t>
      </w:r>
      <w:proofErr w:type="spellEnd"/>
      <w:r>
        <w:t xml:space="preserve"> No:8</w:t>
      </w:r>
      <w:r w:rsidR="005700D8">
        <w:t>/15</w:t>
      </w:r>
      <w:r>
        <w:t xml:space="preserve"> Ümraniye/İstanbul</w:t>
      </w:r>
    </w:p>
    <w:p w:rsidR="00DD32B5" w:rsidRDefault="00DD32B5" w:rsidP="00DD32B5">
      <w:pPr>
        <w:ind w:firstLine="708"/>
        <w:jc w:val="both"/>
      </w:pPr>
      <w:r>
        <w:t xml:space="preserve">               Tel: 0 216 594 59 3</w:t>
      </w:r>
      <w:r w:rsidR="004632B6">
        <w:t>6</w:t>
      </w:r>
    </w:p>
    <w:p w:rsidR="00DD32B5" w:rsidRDefault="00DD32B5" w:rsidP="00DD32B5">
      <w:pPr>
        <w:jc w:val="both"/>
      </w:pPr>
      <w:r>
        <w:t xml:space="preserve">                           Faks 0 216 594 59 3</w:t>
      </w:r>
      <w:r w:rsidR="004632B6">
        <w:t>5</w:t>
      </w:r>
    </w:p>
    <w:p w:rsidR="00C97209" w:rsidRPr="00B17D54" w:rsidRDefault="00DD32B5" w:rsidP="00DD32B5">
      <w:pPr>
        <w:jc w:val="both"/>
      </w:pPr>
      <w:r>
        <w:t xml:space="preserve">                           </w:t>
      </w:r>
      <w:proofErr w:type="gramStart"/>
      <w:r>
        <w:t>e</w:t>
      </w:r>
      <w:proofErr w:type="gramEnd"/>
      <w:r>
        <w:t xml:space="preserve">-posta: </w:t>
      </w:r>
      <w:hyperlink r:id="rId9" w:history="1">
        <w:r w:rsidRPr="00B24FE7">
          <w:rPr>
            <w:rStyle w:val="Kpr"/>
          </w:rPr>
          <w:t>info@mentapharma.com.tr</w:t>
        </w:r>
      </w:hyperlink>
      <w:r w:rsidR="00C97209">
        <w:t xml:space="preserve"> </w:t>
      </w:r>
    </w:p>
    <w:p w:rsidR="00A87843" w:rsidRDefault="00A87843" w:rsidP="007B5932">
      <w:pPr>
        <w:jc w:val="both"/>
      </w:pPr>
    </w:p>
    <w:p w:rsidR="007B5932" w:rsidRDefault="00B85524" w:rsidP="007B5932">
      <w:pPr>
        <w:jc w:val="both"/>
      </w:pPr>
      <w:proofErr w:type="gramStart"/>
      <w:r w:rsidRPr="00D54ED8">
        <w:rPr>
          <w:b/>
          <w:bCs/>
          <w:i/>
        </w:rPr>
        <w:t>Üretici</w:t>
      </w:r>
      <w:r w:rsidR="00EA5817" w:rsidRPr="00D54ED8">
        <w:rPr>
          <w:b/>
          <w:bCs/>
          <w:i/>
        </w:rPr>
        <w:t xml:space="preserve">             </w:t>
      </w:r>
      <w:r w:rsidRPr="00D54ED8">
        <w:rPr>
          <w:b/>
          <w:bCs/>
          <w:i/>
        </w:rPr>
        <w:t>:</w:t>
      </w:r>
      <w:r w:rsidR="00EA5817" w:rsidRPr="00B17D54">
        <w:rPr>
          <w:bCs/>
        </w:rPr>
        <w:t xml:space="preserve"> </w:t>
      </w:r>
      <w:proofErr w:type="spellStart"/>
      <w:r w:rsidR="00C97209">
        <w:t>Mefar</w:t>
      </w:r>
      <w:proofErr w:type="spellEnd"/>
      <w:proofErr w:type="gramEnd"/>
      <w:r w:rsidR="00C97209">
        <w:t xml:space="preserve"> İlaç Sanayi A.Ş</w:t>
      </w:r>
    </w:p>
    <w:p w:rsidR="00C97209" w:rsidRDefault="00C97209" w:rsidP="007B5932">
      <w:pPr>
        <w:jc w:val="both"/>
      </w:pPr>
      <w:r>
        <w:t xml:space="preserve">                           Ramazanoğlu Mahallesi, Ensar Caddesi No:20</w:t>
      </w:r>
    </w:p>
    <w:p w:rsidR="00C97209" w:rsidRPr="00B17D54" w:rsidRDefault="00C97209" w:rsidP="007B5932">
      <w:pPr>
        <w:jc w:val="both"/>
      </w:pPr>
      <w:r>
        <w:t xml:space="preserve">                           Pendik/Kurtköy TR 34906 İstanbul</w:t>
      </w:r>
    </w:p>
    <w:p w:rsidR="00EA5817" w:rsidRPr="00B17D54" w:rsidRDefault="00B85524" w:rsidP="00EA5817">
      <w:pPr>
        <w:jc w:val="both"/>
      </w:pPr>
      <w:r w:rsidRPr="00B17D54">
        <w:rPr>
          <w:b/>
          <w:bCs/>
        </w:rPr>
        <w:tab/>
        <w:t xml:space="preserve">   </w:t>
      </w:r>
    </w:p>
    <w:p w:rsidR="00B85524" w:rsidRPr="00B17D54" w:rsidRDefault="00B85524" w:rsidP="00B85524">
      <w:pPr>
        <w:jc w:val="both"/>
      </w:pPr>
    </w:p>
    <w:p w:rsidR="00B85524" w:rsidRPr="00B17D54" w:rsidRDefault="00B85524" w:rsidP="00B85524">
      <w:pPr>
        <w:spacing w:line="240" w:lineRule="exact"/>
        <w:ind w:right="22" w:firstLine="708"/>
      </w:pPr>
      <w:r w:rsidRPr="00B17D54">
        <w:rPr>
          <w:b/>
          <w:bCs/>
        </w:rPr>
        <w:t xml:space="preserve">   </w:t>
      </w:r>
    </w:p>
    <w:p w:rsidR="00B85524" w:rsidRPr="00B17D54" w:rsidRDefault="00B85524" w:rsidP="00B85524">
      <w:pPr>
        <w:spacing w:line="240" w:lineRule="exact"/>
        <w:ind w:right="22" w:firstLine="708"/>
      </w:pPr>
    </w:p>
    <w:p w:rsidR="00B85524" w:rsidRPr="00B17D54" w:rsidRDefault="00B85524" w:rsidP="00B85524">
      <w:pPr>
        <w:spacing w:line="240" w:lineRule="exact"/>
        <w:ind w:right="22" w:firstLine="708"/>
      </w:pPr>
    </w:p>
    <w:p w:rsidR="00B85524" w:rsidRPr="00B17D54" w:rsidRDefault="00E97EC4" w:rsidP="00B85524">
      <w:pPr>
        <w:autoSpaceDE w:val="0"/>
        <w:autoSpaceDN w:val="0"/>
        <w:adjustRightInd w:val="0"/>
        <w:jc w:val="both"/>
        <w:rPr>
          <w:i/>
          <w:iCs/>
        </w:rPr>
      </w:pPr>
      <w:r>
        <w:rPr>
          <w:i/>
          <w:iCs/>
        </w:rPr>
        <w:t>Bu kullanma talimatı 29.12.2015</w:t>
      </w:r>
      <w:r w:rsidR="00E71238">
        <w:rPr>
          <w:i/>
          <w:iCs/>
        </w:rPr>
        <w:t xml:space="preserve"> </w:t>
      </w:r>
      <w:r w:rsidR="00B85524" w:rsidRPr="00B17D54">
        <w:rPr>
          <w:i/>
          <w:iCs/>
        </w:rPr>
        <w:t>tarihinde onaylanmı</w:t>
      </w:r>
      <w:r w:rsidR="00B85524" w:rsidRPr="00B17D54">
        <w:rPr>
          <w:i/>
        </w:rPr>
        <w:t>ş</w:t>
      </w:r>
      <w:r w:rsidR="00B85524" w:rsidRPr="00B17D54">
        <w:rPr>
          <w:i/>
          <w:iCs/>
        </w:rPr>
        <w:t>tır.</w:t>
      </w:r>
    </w:p>
    <w:p w:rsidR="007B5932" w:rsidRPr="00B17D54" w:rsidRDefault="007B5932" w:rsidP="00B85524">
      <w:pPr>
        <w:autoSpaceDE w:val="0"/>
        <w:autoSpaceDN w:val="0"/>
        <w:adjustRightInd w:val="0"/>
        <w:jc w:val="both"/>
        <w:rPr>
          <w:b/>
          <w:bCs/>
          <w:u w:val="single"/>
        </w:rPr>
      </w:pPr>
    </w:p>
    <w:p w:rsidR="000C56AB" w:rsidRDefault="000C56AB"/>
    <w:sectPr w:rsidR="000C56AB" w:rsidSect="000C56A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8B" w:rsidRDefault="0012098B" w:rsidP="00B85524">
      <w:r>
        <w:separator/>
      </w:r>
    </w:p>
  </w:endnote>
  <w:endnote w:type="continuationSeparator" w:id="0">
    <w:p w:rsidR="0012098B" w:rsidRDefault="0012098B" w:rsidP="00B8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4570"/>
      <w:docPartObj>
        <w:docPartGallery w:val="Page Numbers (Bottom of Page)"/>
        <w:docPartUnique/>
      </w:docPartObj>
    </w:sdtPr>
    <w:sdtEndPr/>
    <w:sdtContent>
      <w:p w:rsidR="004632B6" w:rsidRDefault="004632B6">
        <w:pPr>
          <w:pStyle w:val="Altbilgi"/>
          <w:jc w:val="right"/>
        </w:pPr>
        <w:r>
          <w:fldChar w:fldCharType="begin"/>
        </w:r>
        <w:r>
          <w:instrText xml:space="preserve"> PAGE   \* MERGEFORMAT </w:instrText>
        </w:r>
        <w:r>
          <w:fldChar w:fldCharType="separate"/>
        </w:r>
        <w:r w:rsidR="001E655D">
          <w:rPr>
            <w:noProof/>
          </w:rPr>
          <w:t>1</w:t>
        </w:r>
        <w:r>
          <w:rPr>
            <w:noProof/>
          </w:rPr>
          <w:fldChar w:fldCharType="end"/>
        </w:r>
      </w:p>
    </w:sdtContent>
  </w:sdt>
  <w:p w:rsidR="004632B6" w:rsidRDefault="004632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8B" w:rsidRDefault="0012098B" w:rsidP="00B85524">
      <w:r>
        <w:separator/>
      </w:r>
    </w:p>
  </w:footnote>
  <w:footnote w:type="continuationSeparator" w:id="0">
    <w:p w:rsidR="0012098B" w:rsidRDefault="0012098B" w:rsidP="00B85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FA2"/>
    <w:multiLevelType w:val="hybridMultilevel"/>
    <w:tmpl w:val="0C7E7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516073"/>
    <w:multiLevelType w:val="hybridMultilevel"/>
    <w:tmpl w:val="DB803E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14C1659"/>
    <w:multiLevelType w:val="hybridMultilevel"/>
    <w:tmpl w:val="FC0268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FE529CD"/>
    <w:multiLevelType w:val="hybridMultilevel"/>
    <w:tmpl w:val="B3320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1371E6"/>
    <w:multiLevelType w:val="hybridMultilevel"/>
    <w:tmpl w:val="C84CB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D9010C"/>
    <w:multiLevelType w:val="hybridMultilevel"/>
    <w:tmpl w:val="A2B80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A0283A"/>
    <w:multiLevelType w:val="hybridMultilevel"/>
    <w:tmpl w:val="E79834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11C698B"/>
    <w:multiLevelType w:val="hybridMultilevel"/>
    <w:tmpl w:val="B27A8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121D68"/>
    <w:multiLevelType w:val="hybridMultilevel"/>
    <w:tmpl w:val="949CA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E61033"/>
    <w:multiLevelType w:val="multilevel"/>
    <w:tmpl w:val="FF64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4A64D7"/>
    <w:multiLevelType w:val="hybridMultilevel"/>
    <w:tmpl w:val="B726A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2"/>
  </w:num>
  <w:num w:numId="6">
    <w:abstractNumId w:val="6"/>
  </w:num>
  <w:num w:numId="7">
    <w:abstractNumId w:val="7"/>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24"/>
    <w:rsid w:val="0001277A"/>
    <w:rsid w:val="00031245"/>
    <w:rsid w:val="000C56AB"/>
    <w:rsid w:val="000D6377"/>
    <w:rsid w:val="0012098B"/>
    <w:rsid w:val="00172BBB"/>
    <w:rsid w:val="00181A54"/>
    <w:rsid w:val="001A2CA4"/>
    <w:rsid w:val="001E3333"/>
    <w:rsid w:val="001E655D"/>
    <w:rsid w:val="002218CE"/>
    <w:rsid w:val="002532AB"/>
    <w:rsid w:val="002867F0"/>
    <w:rsid w:val="002F4A5A"/>
    <w:rsid w:val="003158B7"/>
    <w:rsid w:val="00317639"/>
    <w:rsid w:val="0040649F"/>
    <w:rsid w:val="004632B6"/>
    <w:rsid w:val="004F61C1"/>
    <w:rsid w:val="00521006"/>
    <w:rsid w:val="005700D8"/>
    <w:rsid w:val="0057702B"/>
    <w:rsid w:val="005E6B32"/>
    <w:rsid w:val="005E70B4"/>
    <w:rsid w:val="00654EF3"/>
    <w:rsid w:val="006D7D9E"/>
    <w:rsid w:val="00763E0B"/>
    <w:rsid w:val="007750D4"/>
    <w:rsid w:val="007B5932"/>
    <w:rsid w:val="007F3AD4"/>
    <w:rsid w:val="007F55FC"/>
    <w:rsid w:val="00823FB1"/>
    <w:rsid w:val="0083046C"/>
    <w:rsid w:val="0086365B"/>
    <w:rsid w:val="00870A8F"/>
    <w:rsid w:val="008744F6"/>
    <w:rsid w:val="008844BD"/>
    <w:rsid w:val="008B257B"/>
    <w:rsid w:val="0091088A"/>
    <w:rsid w:val="009109F6"/>
    <w:rsid w:val="009D2C08"/>
    <w:rsid w:val="009F0610"/>
    <w:rsid w:val="00A56542"/>
    <w:rsid w:val="00A87843"/>
    <w:rsid w:val="00AC7CD4"/>
    <w:rsid w:val="00B17D54"/>
    <w:rsid w:val="00B85524"/>
    <w:rsid w:val="00BA07D5"/>
    <w:rsid w:val="00C2490F"/>
    <w:rsid w:val="00C27E23"/>
    <w:rsid w:val="00C30AFB"/>
    <w:rsid w:val="00C93BE4"/>
    <w:rsid w:val="00C97209"/>
    <w:rsid w:val="00D06754"/>
    <w:rsid w:val="00D54ED8"/>
    <w:rsid w:val="00DD08A1"/>
    <w:rsid w:val="00DD32B5"/>
    <w:rsid w:val="00E05E79"/>
    <w:rsid w:val="00E43B94"/>
    <w:rsid w:val="00E532A0"/>
    <w:rsid w:val="00E561CA"/>
    <w:rsid w:val="00E71238"/>
    <w:rsid w:val="00E85FF1"/>
    <w:rsid w:val="00E97EC4"/>
    <w:rsid w:val="00EA5817"/>
    <w:rsid w:val="00F73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97E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5524"/>
    <w:pPr>
      <w:ind w:left="720"/>
      <w:contextualSpacing/>
    </w:pPr>
  </w:style>
  <w:style w:type="paragraph" w:styleId="Altbilgi">
    <w:name w:val="footer"/>
    <w:basedOn w:val="Normal"/>
    <w:link w:val="AltbilgiChar"/>
    <w:uiPriority w:val="99"/>
    <w:rsid w:val="00B85524"/>
    <w:pPr>
      <w:tabs>
        <w:tab w:val="center" w:pos="4536"/>
        <w:tab w:val="right" w:pos="9072"/>
      </w:tabs>
    </w:pPr>
    <w:rPr>
      <w:sz w:val="22"/>
    </w:rPr>
  </w:style>
  <w:style w:type="character" w:customStyle="1" w:styleId="AltbilgiChar">
    <w:name w:val="Altbilgi Char"/>
    <w:basedOn w:val="VarsaylanParagrafYazTipi"/>
    <w:link w:val="Altbilgi"/>
    <w:uiPriority w:val="99"/>
    <w:rsid w:val="00B85524"/>
    <w:rPr>
      <w:rFonts w:ascii="Times New Roman" w:eastAsia="Times New Roman" w:hAnsi="Times New Roman" w:cs="Times New Roman"/>
      <w:szCs w:val="24"/>
      <w:lang w:eastAsia="tr-TR"/>
    </w:rPr>
  </w:style>
  <w:style w:type="paragraph" w:styleId="stbilgi">
    <w:name w:val="header"/>
    <w:basedOn w:val="Normal"/>
    <w:link w:val="stbilgiChar"/>
    <w:uiPriority w:val="99"/>
    <w:semiHidden/>
    <w:unhideWhenUsed/>
    <w:rsid w:val="00B85524"/>
    <w:pPr>
      <w:tabs>
        <w:tab w:val="center" w:pos="4536"/>
        <w:tab w:val="right" w:pos="9072"/>
      </w:tabs>
    </w:pPr>
  </w:style>
  <w:style w:type="character" w:customStyle="1" w:styleId="stbilgiChar">
    <w:name w:val="Üstbilgi Char"/>
    <w:basedOn w:val="VarsaylanParagrafYazTipi"/>
    <w:link w:val="stbilgi"/>
    <w:uiPriority w:val="99"/>
    <w:semiHidden/>
    <w:rsid w:val="00B85524"/>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72BBB"/>
    <w:rPr>
      <w:color w:val="0000FF" w:themeColor="hyperlink"/>
      <w:u w:val="single"/>
    </w:rPr>
  </w:style>
  <w:style w:type="character" w:customStyle="1" w:styleId="Balk1Char">
    <w:name w:val="Başlık 1 Char"/>
    <w:basedOn w:val="VarsaylanParagrafYazTipi"/>
    <w:link w:val="Balk1"/>
    <w:uiPriority w:val="9"/>
    <w:rsid w:val="00E97EC4"/>
    <w:rPr>
      <w:rFonts w:asciiTheme="majorHAnsi" w:eastAsiaTheme="majorEastAsia" w:hAnsiTheme="majorHAnsi" w:cstheme="majorBidi"/>
      <w:b/>
      <w:bCs/>
      <w:color w:val="365F91"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97E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5524"/>
    <w:pPr>
      <w:ind w:left="720"/>
      <w:contextualSpacing/>
    </w:pPr>
  </w:style>
  <w:style w:type="paragraph" w:styleId="Altbilgi">
    <w:name w:val="footer"/>
    <w:basedOn w:val="Normal"/>
    <w:link w:val="AltbilgiChar"/>
    <w:uiPriority w:val="99"/>
    <w:rsid w:val="00B85524"/>
    <w:pPr>
      <w:tabs>
        <w:tab w:val="center" w:pos="4536"/>
        <w:tab w:val="right" w:pos="9072"/>
      </w:tabs>
    </w:pPr>
    <w:rPr>
      <w:sz w:val="22"/>
    </w:rPr>
  </w:style>
  <w:style w:type="character" w:customStyle="1" w:styleId="AltbilgiChar">
    <w:name w:val="Altbilgi Char"/>
    <w:basedOn w:val="VarsaylanParagrafYazTipi"/>
    <w:link w:val="Altbilgi"/>
    <w:uiPriority w:val="99"/>
    <w:rsid w:val="00B85524"/>
    <w:rPr>
      <w:rFonts w:ascii="Times New Roman" w:eastAsia="Times New Roman" w:hAnsi="Times New Roman" w:cs="Times New Roman"/>
      <w:szCs w:val="24"/>
      <w:lang w:eastAsia="tr-TR"/>
    </w:rPr>
  </w:style>
  <w:style w:type="paragraph" w:styleId="stbilgi">
    <w:name w:val="header"/>
    <w:basedOn w:val="Normal"/>
    <w:link w:val="stbilgiChar"/>
    <w:uiPriority w:val="99"/>
    <w:semiHidden/>
    <w:unhideWhenUsed/>
    <w:rsid w:val="00B85524"/>
    <w:pPr>
      <w:tabs>
        <w:tab w:val="center" w:pos="4536"/>
        <w:tab w:val="right" w:pos="9072"/>
      </w:tabs>
    </w:pPr>
  </w:style>
  <w:style w:type="character" w:customStyle="1" w:styleId="stbilgiChar">
    <w:name w:val="Üstbilgi Char"/>
    <w:basedOn w:val="VarsaylanParagrafYazTipi"/>
    <w:link w:val="stbilgi"/>
    <w:uiPriority w:val="99"/>
    <w:semiHidden/>
    <w:rsid w:val="00B85524"/>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72BBB"/>
    <w:rPr>
      <w:color w:val="0000FF" w:themeColor="hyperlink"/>
      <w:u w:val="single"/>
    </w:rPr>
  </w:style>
  <w:style w:type="character" w:customStyle="1" w:styleId="Balk1Char">
    <w:name w:val="Başlık 1 Char"/>
    <w:basedOn w:val="VarsaylanParagrafYazTipi"/>
    <w:link w:val="Balk1"/>
    <w:uiPriority w:val="9"/>
    <w:rsid w:val="00E97EC4"/>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entapharm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menta</cp:lastModifiedBy>
  <cp:revision>2</cp:revision>
  <cp:lastPrinted>2016-02-25T08:06:00Z</cp:lastPrinted>
  <dcterms:created xsi:type="dcterms:W3CDTF">2016-02-25T08:08:00Z</dcterms:created>
  <dcterms:modified xsi:type="dcterms:W3CDTF">2016-02-25T08:08:00Z</dcterms:modified>
</cp:coreProperties>
</file>